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F08" w:rsidRDefault="009A7F08" w:rsidP="00D22901">
      <w:pPr>
        <w:spacing w:line="276" w:lineRule="auto"/>
        <w:jc w:val="center"/>
        <w:rPr>
          <w:rFonts w:ascii="Calibri" w:hAnsi="Calibri"/>
          <w:color w:val="000000"/>
        </w:rPr>
      </w:pPr>
    </w:p>
    <w:p w:rsidR="009A7F08" w:rsidRDefault="009A7F08" w:rsidP="00D22901">
      <w:pPr>
        <w:spacing w:line="276" w:lineRule="auto"/>
        <w:jc w:val="center"/>
        <w:rPr>
          <w:color w:val="000000"/>
        </w:rPr>
      </w:pPr>
      <w:r>
        <w:rPr>
          <w:rFonts w:cs="Arial"/>
          <w:b/>
          <w:color w:val="000000"/>
          <w:sz w:val="28"/>
          <w:szCs w:val="28"/>
        </w:rPr>
        <w:t>STRONA TYTUŁOWA</w:t>
      </w:r>
    </w:p>
    <w:p w:rsidR="009A7F08" w:rsidRDefault="009A7F08" w:rsidP="00D22901">
      <w:pPr>
        <w:spacing w:line="276" w:lineRule="auto"/>
        <w:jc w:val="center"/>
        <w:rPr>
          <w:rFonts w:cs="Arial"/>
          <w:b/>
          <w:sz w:val="28"/>
          <w:szCs w:val="28"/>
        </w:rPr>
      </w:pPr>
      <w:r>
        <w:rPr>
          <w:rFonts w:cs="Arial"/>
          <w:b/>
          <w:color w:val="000000"/>
          <w:sz w:val="28"/>
          <w:szCs w:val="28"/>
        </w:rPr>
        <w:t xml:space="preserve">PROJEKTU </w:t>
      </w:r>
      <w:r w:rsidR="005708D2">
        <w:rPr>
          <w:rFonts w:eastAsia="Calibri" w:cs="Arial"/>
          <w:b/>
          <w:color w:val="000000"/>
          <w:sz w:val="28"/>
          <w:szCs w:val="28"/>
        </w:rPr>
        <w:t>TECHNICZNEGO</w:t>
      </w:r>
    </w:p>
    <w:tbl>
      <w:tblPr>
        <w:tblStyle w:val="Tabela-Siatka"/>
        <w:tblW w:w="10198" w:type="dxa"/>
        <w:tblInd w:w="-318" w:type="dxa"/>
        <w:tblLayout w:type="fixed"/>
        <w:tblCellMar>
          <w:top w:w="55" w:type="dxa"/>
          <w:bottom w:w="55" w:type="dxa"/>
        </w:tblCellMar>
        <w:tblLook w:val="04A0"/>
      </w:tblPr>
      <w:tblGrid>
        <w:gridCol w:w="1417"/>
        <w:gridCol w:w="1552"/>
        <w:gridCol w:w="3149"/>
        <w:gridCol w:w="1566"/>
        <w:gridCol w:w="1560"/>
        <w:gridCol w:w="954"/>
      </w:tblGrid>
      <w:tr w:rsidR="009A7F08" w:rsidTr="001D32DD">
        <w:trPr>
          <w:trHeight w:val="700"/>
        </w:trPr>
        <w:tc>
          <w:tcPr>
            <w:tcW w:w="2969" w:type="dxa"/>
            <w:gridSpan w:val="2"/>
            <w:tcBorders>
              <w:right w:val="nil"/>
            </w:tcBorders>
            <w:vAlign w:val="center"/>
          </w:tcPr>
          <w:p w:rsidR="009A7F08" w:rsidRDefault="000265C4" w:rsidP="00D22901">
            <w:pPr>
              <w:spacing w:line="276" w:lineRule="auto"/>
              <w:jc w:val="left"/>
            </w:pPr>
            <w:r>
              <w:t>INWESTOR</w:t>
            </w:r>
          </w:p>
        </w:tc>
        <w:tc>
          <w:tcPr>
            <w:tcW w:w="7229" w:type="dxa"/>
            <w:gridSpan w:val="4"/>
            <w:vAlign w:val="center"/>
          </w:tcPr>
          <w:p w:rsidR="000265C4" w:rsidRPr="000265C4" w:rsidRDefault="000265C4" w:rsidP="000265C4">
            <w:pPr>
              <w:spacing w:line="276" w:lineRule="auto"/>
              <w:rPr>
                <w:bCs/>
              </w:rPr>
            </w:pPr>
            <w:r w:rsidRPr="000265C4">
              <w:rPr>
                <w:bCs/>
              </w:rPr>
              <w:t xml:space="preserve">GMINA MIASTO NOWY TARG </w:t>
            </w:r>
          </w:p>
          <w:p w:rsidR="000265C4" w:rsidRPr="000265C4" w:rsidRDefault="000265C4" w:rsidP="000265C4">
            <w:pPr>
              <w:spacing w:line="276" w:lineRule="auto"/>
              <w:rPr>
                <w:bCs/>
              </w:rPr>
            </w:pPr>
            <w:r w:rsidRPr="000265C4">
              <w:rPr>
                <w:bCs/>
              </w:rPr>
              <w:t xml:space="preserve">UL. KRZYWA 1 </w:t>
            </w:r>
          </w:p>
          <w:p w:rsidR="009A7F08" w:rsidRDefault="000265C4" w:rsidP="000265C4">
            <w:pPr>
              <w:spacing w:line="276" w:lineRule="auto"/>
              <w:rPr>
                <w:bCs/>
              </w:rPr>
            </w:pPr>
            <w:r w:rsidRPr="000265C4">
              <w:rPr>
                <w:bCs/>
              </w:rPr>
              <w:t>34-400 NOWY TARG</w:t>
            </w:r>
          </w:p>
        </w:tc>
      </w:tr>
      <w:tr w:rsidR="009A7F08" w:rsidTr="001D32DD">
        <w:trPr>
          <w:trHeight w:val="700"/>
        </w:trPr>
        <w:tc>
          <w:tcPr>
            <w:tcW w:w="2969" w:type="dxa"/>
            <w:gridSpan w:val="2"/>
            <w:tcBorders>
              <w:top w:val="nil"/>
              <w:right w:val="nil"/>
            </w:tcBorders>
            <w:vAlign w:val="center"/>
          </w:tcPr>
          <w:p w:rsidR="009A7F08" w:rsidRDefault="009A7F08" w:rsidP="00D22901">
            <w:pPr>
              <w:spacing w:line="276" w:lineRule="auto"/>
              <w:jc w:val="left"/>
            </w:pPr>
            <w:r>
              <w:t>NAZWA ZAMIERZENIA BUDOWLANEGO</w:t>
            </w:r>
          </w:p>
        </w:tc>
        <w:tc>
          <w:tcPr>
            <w:tcW w:w="7229" w:type="dxa"/>
            <w:gridSpan w:val="4"/>
            <w:tcBorders>
              <w:top w:val="nil"/>
            </w:tcBorders>
            <w:vAlign w:val="center"/>
          </w:tcPr>
          <w:p w:rsidR="009A7F08" w:rsidRDefault="000265C4" w:rsidP="000265C4">
            <w:pPr>
              <w:spacing w:line="276" w:lineRule="auto"/>
              <w:rPr>
                <w:rFonts w:eastAsia="Arial"/>
                <w:caps/>
              </w:rPr>
            </w:pPr>
            <w:r w:rsidRPr="000265C4">
              <w:rPr>
                <w:rFonts w:eastAsia="Arial"/>
                <w:caps/>
              </w:rPr>
              <w:t>Rozbudowa istniejacego budynku Szkoły Podstawowej nr 2 o salę gimnastyczną z zapleczem wraz z niezb</w:t>
            </w:r>
            <w:r>
              <w:rPr>
                <w:rFonts w:eastAsia="Arial"/>
                <w:caps/>
              </w:rPr>
              <w:t xml:space="preserve">ędną infrastrukturą techniczną </w:t>
            </w:r>
            <w:r w:rsidRPr="000265C4">
              <w:rPr>
                <w:rFonts w:eastAsia="Arial"/>
                <w:caps/>
              </w:rPr>
              <w:t>i zagospodarowaniem terenu</w:t>
            </w:r>
          </w:p>
        </w:tc>
      </w:tr>
      <w:tr w:rsidR="009A7F08" w:rsidTr="001D32DD">
        <w:trPr>
          <w:trHeight w:val="700"/>
        </w:trPr>
        <w:tc>
          <w:tcPr>
            <w:tcW w:w="2969" w:type="dxa"/>
            <w:gridSpan w:val="2"/>
            <w:tcBorders>
              <w:top w:val="nil"/>
              <w:right w:val="nil"/>
            </w:tcBorders>
            <w:vAlign w:val="center"/>
          </w:tcPr>
          <w:p w:rsidR="009A7F08" w:rsidRDefault="009A7F08" w:rsidP="00D22901">
            <w:pPr>
              <w:spacing w:line="276" w:lineRule="auto"/>
              <w:jc w:val="left"/>
            </w:pPr>
            <w:r>
              <w:t>POZOSTAŁE DANE ADRESOWE</w:t>
            </w:r>
          </w:p>
        </w:tc>
        <w:tc>
          <w:tcPr>
            <w:tcW w:w="7229" w:type="dxa"/>
            <w:gridSpan w:val="4"/>
            <w:tcBorders>
              <w:top w:val="nil"/>
            </w:tcBorders>
            <w:vAlign w:val="center"/>
          </w:tcPr>
          <w:p w:rsidR="000265C4" w:rsidRPr="000265C4" w:rsidRDefault="000265C4" w:rsidP="000265C4">
            <w:pPr>
              <w:spacing w:line="276" w:lineRule="auto"/>
              <w:rPr>
                <w:rFonts w:eastAsia="Arial"/>
                <w:bCs/>
                <w:kern w:val="2"/>
              </w:rPr>
            </w:pPr>
            <w:r w:rsidRPr="000265C4">
              <w:rPr>
                <w:rFonts w:eastAsia="Arial"/>
                <w:bCs/>
                <w:kern w:val="2"/>
              </w:rPr>
              <w:t>al. Mikołaja Kopernika 28, 34-400  Nowy Targ,</w:t>
            </w:r>
          </w:p>
          <w:p w:rsidR="000265C4" w:rsidRPr="000265C4" w:rsidRDefault="000265C4" w:rsidP="000265C4">
            <w:pPr>
              <w:spacing w:line="276" w:lineRule="auto"/>
              <w:rPr>
                <w:rFonts w:eastAsia="Arial"/>
                <w:bCs/>
                <w:kern w:val="2"/>
              </w:rPr>
            </w:pPr>
            <w:r w:rsidRPr="000265C4">
              <w:rPr>
                <w:rFonts w:eastAsia="Arial"/>
                <w:bCs/>
                <w:kern w:val="2"/>
              </w:rPr>
              <w:t xml:space="preserve">nr ewid. działek: 13219/1, 13220/6, 13220/1; </w:t>
            </w:r>
          </w:p>
          <w:p w:rsidR="009A7F08" w:rsidRDefault="000265C4" w:rsidP="000265C4">
            <w:pPr>
              <w:spacing w:line="276" w:lineRule="auto"/>
              <w:rPr>
                <w:color w:val="C9211E"/>
              </w:rPr>
            </w:pPr>
            <w:r w:rsidRPr="000265C4">
              <w:rPr>
                <w:rFonts w:eastAsia="Arial"/>
                <w:bCs/>
                <w:kern w:val="2"/>
              </w:rPr>
              <w:t>jedn. ewid.: 121101_1 Nowy Targ, obręb: 0001 Nowy Targ</w:t>
            </w:r>
          </w:p>
        </w:tc>
      </w:tr>
      <w:tr w:rsidR="009A7F08" w:rsidTr="001D32DD">
        <w:trPr>
          <w:trHeight w:val="493"/>
        </w:trPr>
        <w:tc>
          <w:tcPr>
            <w:tcW w:w="2969" w:type="dxa"/>
            <w:gridSpan w:val="2"/>
            <w:tcBorders>
              <w:top w:val="nil"/>
              <w:right w:val="nil"/>
            </w:tcBorders>
            <w:vAlign w:val="center"/>
          </w:tcPr>
          <w:p w:rsidR="009A7F08" w:rsidRPr="003004B0" w:rsidRDefault="009A7F08" w:rsidP="00D22901">
            <w:pPr>
              <w:spacing w:line="276" w:lineRule="auto"/>
              <w:jc w:val="left"/>
            </w:pPr>
            <w:r w:rsidRPr="003004B0">
              <w:t xml:space="preserve">BRANŻA </w:t>
            </w:r>
          </w:p>
        </w:tc>
        <w:tc>
          <w:tcPr>
            <w:tcW w:w="7229" w:type="dxa"/>
            <w:gridSpan w:val="4"/>
            <w:tcBorders>
              <w:top w:val="nil"/>
            </w:tcBorders>
            <w:vAlign w:val="center"/>
          </w:tcPr>
          <w:p w:rsidR="009A7F08" w:rsidRPr="003004B0" w:rsidRDefault="009A7F08" w:rsidP="00D22901">
            <w:pPr>
              <w:spacing w:line="276" w:lineRule="auto"/>
              <w:rPr>
                <w:bCs/>
              </w:rPr>
            </w:pPr>
            <w:r w:rsidRPr="003004B0">
              <w:rPr>
                <w:bCs/>
              </w:rPr>
              <w:t xml:space="preserve">Sanitarna </w:t>
            </w:r>
          </w:p>
        </w:tc>
      </w:tr>
      <w:tr w:rsidR="009A7F08" w:rsidTr="001D32DD">
        <w:trPr>
          <w:trHeight w:val="493"/>
        </w:trPr>
        <w:tc>
          <w:tcPr>
            <w:tcW w:w="2969" w:type="dxa"/>
            <w:gridSpan w:val="2"/>
            <w:tcBorders>
              <w:top w:val="nil"/>
              <w:right w:val="nil"/>
            </w:tcBorders>
            <w:vAlign w:val="center"/>
          </w:tcPr>
          <w:p w:rsidR="009A7F08" w:rsidRPr="003004B0" w:rsidRDefault="009A7F08" w:rsidP="00D22901">
            <w:pPr>
              <w:spacing w:line="276" w:lineRule="auto"/>
              <w:jc w:val="left"/>
            </w:pPr>
            <w:r>
              <w:t>Zakres</w:t>
            </w:r>
          </w:p>
        </w:tc>
        <w:tc>
          <w:tcPr>
            <w:tcW w:w="7229" w:type="dxa"/>
            <w:gridSpan w:val="4"/>
            <w:tcBorders>
              <w:top w:val="nil"/>
            </w:tcBorders>
            <w:vAlign w:val="center"/>
          </w:tcPr>
          <w:p w:rsidR="009A7F08" w:rsidRPr="003004B0" w:rsidRDefault="009A7F08" w:rsidP="00D22901">
            <w:pPr>
              <w:spacing w:line="276" w:lineRule="auto"/>
              <w:rPr>
                <w:bCs/>
              </w:rPr>
            </w:pPr>
            <w:r>
              <w:rPr>
                <w:bCs/>
              </w:rPr>
              <w:t>Projekt wykonawczy wewnętrznych i zewnętrznych instalacji sanitarnych</w:t>
            </w:r>
          </w:p>
        </w:tc>
      </w:tr>
      <w:tr w:rsidR="009A7F08" w:rsidTr="009A7F08">
        <w:trPr>
          <w:trHeight w:val="493"/>
        </w:trPr>
        <w:tc>
          <w:tcPr>
            <w:tcW w:w="1417" w:type="dxa"/>
            <w:tcBorders>
              <w:top w:val="nil"/>
              <w:right w:val="nil"/>
            </w:tcBorders>
            <w:vAlign w:val="center"/>
          </w:tcPr>
          <w:p w:rsidR="009A7F08" w:rsidRDefault="009A7F08" w:rsidP="00D22901">
            <w:pPr>
              <w:spacing w:line="276" w:lineRule="auto"/>
              <w:jc w:val="left"/>
              <w:rPr>
                <w:sz w:val="16"/>
                <w:szCs w:val="16"/>
              </w:rPr>
            </w:pPr>
            <w:r>
              <w:rPr>
                <w:sz w:val="16"/>
                <w:szCs w:val="16"/>
              </w:rPr>
              <w:t>ZESPÓŁ AUTORSKI</w:t>
            </w:r>
          </w:p>
        </w:tc>
        <w:tc>
          <w:tcPr>
            <w:tcW w:w="1552" w:type="dxa"/>
            <w:tcBorders>
              <w:top w:val="nil"/>
              <w:right w:val="nil"/>
            </w:tcBorders>
            <w:vAlign w:val="center"/>
          </w:tcPr>
          <w:p w:rsidR="009A7F08" w:rsidRDefault="009A7F08" w:rsidP="00D22901">
            <w:pPr>
              <w:spacing w:line="276" w:lineRule="auto"/>
              <w:rPr>
                <w:sz w:val="16"/>
                <w:szCs w:val="16"/>
              </w:rPr>
            </w:pPr>
            <w:r>
              <w:rPr>
                <w:sz w:val="16"/>
                <w:szCs w:val="16"/>
              </w:rPr>
              <w:t>IMIĘ I NAZWISKO</w:t>
            </w:r>
          </w:p>
        </w:tc>
        <w:tc>
          <w:tcPr>
            <w:tcW w:w="3149" w:type="dxa"/>
            <w:tcBorders>
              <w:top w:val="nil"/>
              <w:right w:val="nil"/>
            </w:tcBorders>
            <w:vAlign w:val="center"/>
          </w:tcPr>
          <w:p w:rsidR="009A7F08" w:rsidRDefault="009A7F08" w:rsidP="00D22901">
            <w:pPr>
              <w:spacing w:line="276" w:lineRule="auto"/>
              <w:rPr>
                <w:sz w:val="16"/>
                <w:szCs w:val="16"/>
              </w:rPr>
            </w:pPr>
            <w:r>
              <w:rPr>
                <w:sz w:val="16"/>
                <w:szCs w:val="16"/>
              </w:rPr>
              <w:t>SPECJALNOŚĆ I NUMER UPRAWNIEŃ BUDOWLANYCH</w:t>
            </w:r>
          </w:p>
        </w:tc>
        <w:tc>
          <w:tcPr>
            <w:tcW w:w="1566" w:type="dxa"/>
            <w:tcBorders>
              <w:top w:val="nil"/>
              <w:right w:val="nil"/>
            </w:tcBorders>
            <w:vAlign w:val="center"/>
          </w:tcPr>
          <w:p w:rsidR="009A7F08" w:rsidRDefault="009A7F08" w:rsidP="00D22901">
            <w:pPr>
              <w:spacing w:line="276" w:lineRule="auto"/>
              <w:rPr>
                <w:bCs/>
                <w:sz w:val="16"/>
                <w:szCs w:val="16"/>
              </w:rPr>
            </w:pPr>
            <w:r>
              <w:rPr>
                <w:bCs/>
                <w:sz w:val="16"/>
                <w:szCs w:val="16"/>
              </w:rPr>
              <w:t>ZAKRES OPRACOWANIA</w:t>
            </w:r>
          </w:p>
        </w:tc>
        <w:tc>
          <w:tcPr>
            <w:tcW w:w="1560" w:type="dxa"/>
            <w:tcBorders>
              <w:top w:val="nil"/>
              <w:right w:val="nil"/>
            </w:tcBorders>
            <w:vAlign w:val="center"/>
          </w:tcPr>
          <w:p w:rsidR="009A7F08" w:rsidRDefault="009A7F08" w:rsidP="00D22901">
            <w:pPr>
              <w:spacing w:line="276" w:lineRule="auto"/>
              <w:rPr>
                <w:bCs/>
                <w:sz w:val="16"/>
                <w:szCs w:val="16"/>
              </w:rPr>
            </w:pPr>
            <w:r>
              <w:rPr>
                <w:bCs/>
                <w:sz w:val="16"/>
                <w:szCs w:val="16"/>
              </w:rPr>
              <w:t>DATA OPRACOWANIA</w:t>
            </w:r>
          </w:p>
        </w:tc>
        <w:tc>
          <w:tcPr>
            <w:tcW w:w="954" w:type="dxa"/>
            <w:tcBorders>
              <w:top w:val="nil"/>
            </w:tcBorders>
            <w:vAlign w:val="center"/>
          </w:tcPr>
          <w:p w:rsidR="009A7F08" w:rsidRDefault="009A7F08" w:rsidP="00D22901">
            <w:pPr>
              <w:spacing w:line="276" w:lineRule="auto"/>
              <w:rPr>
                <w:bCs/>
                <w:sz w:val="16"/>
                <w:szCs w:val="16"/>
              </w:rPr>
            </w:pPr>
            <w:r>
              <w:rPr>
                <w:bCs/>
                <w:sz w:val="16"/>
                <w:szCs w:val="16"/>
              </w:rPr>
              <w:t>PODPIS</w:t>
            </w:r>
          </w:p>
        </w:tc>
      </w:tr>
      <w:tr w:rsidR="009A7F08" w:rsidTr="009A7F08">
        <w:trPr>
          <w:trHeight w:val="974"/>
        </w:trPr>
        <w:tc>
          <w:tcPr>
            <w:tcW w:w="1417" w:type="dxa"/>
            <w:tcBorders>
              <w:top w:val="nil"/>
              <w:right w:val="nil"/>
            </w:tcBorders>
            <w:vAlign w:val="center"/>
          </w:tcPr>
          <w:p w:rsidR="009A7F08" w:rsidRDefault="009A7F08" w:rsidP="00D22901">
            <w:pPr>
              <w:spacing w:line="276" w:lineRule="auto"/>
              <w:jc w:val="left"/>
              <w:rPr>
                <w:sz w:val="20"/>
                <w:szCs w:val="20"/>
              </w:rPr>
            </w:pPr>
            <w:r>
              <w:rPr>
                <w:sz w:val="20"/>
                <w:szCs w:val="20"/>
              </w:rPr>
              <w:t>Projektant</w:t>
            </w:r>
          </w:p>
        </w:tc>
        <w:tc>
          <w:tcPr>
            <w:tcW w:w="1552" w:type="dxa"/>
            <w:tcBorders>
              <w:top w:val="nil"/>
              <w:right w:val="nil"/>
            </w:tcBorders>
            <w:vAlign w:val="center"/>
          </w:tcPr>
          <w:p w:rsidR="009A7F08" w:rsidRDefault="009A7F08" w:rsidP="00D22901">
            <w:pPr>
              <w:spacing w:line="276" w:lineRule="auto"/>
              <w:rPr>
                <w:sz w:val="18"/>
                <w:szCs w:val="18"/>
              </w:rPr>
            </w:pPr>
            <w:r>
              <w:rPr>
                <w:sz w:val="18"/>
                <w:szCs w:val="18"/>
              </w:rPr>
              <w:t>mgr inż.</w:t>
            </w:r>
          </w:p>
          <w:p w:rsidR="009A7F08" w:rsidRDefault="009A7F08" w:rsidP="00D22901">
            <w:pPr>
              <w:spacing w:line="276" w:lineRule="auto"/>
              <w:rPr>
                <w:sz w:val="18"/>
                <w:szCs w:val="18"/>
              </w:rPr>
            </w:pPr>
            <w:r>
              <w:rPr>
                <w:sz w:val="18"/>
                <w:szCs w:val="18"/>
              </w:rPr>
              <w:t>Albert Smucerowicz</w:t>
            </w:r>
          </w:p>
        </w:tc>
        <w:tc>
          <w:tcPr>
            <w:tcW w:w="3149" w:type="dxa"/>
            <w:tcBorders>
              <w:top w:val="nil"/>
              <w:right w:val="nil"/>
            </w:tcBorders>
            <w:vAlign w:val="center"/>
          </w:tcPr>
          <w:p w:rsidR="009A7F08" w:rsidRDefault="009A7F08" w:rsidP="00D22901">
            <w:pPr>
              <w:spacing w:line="276" w:lineRule="auto"/>
              <w:rPr>
                <w:rFonts w:eastAsia="Tahoma"/>
                <w:sz w:val="18"/>
                <w:szCs w:val="18"/>
                <w:lang w:eastAsia="zh-CN"/>
              </w:rPr>
            </w:pPr>
            <w:r>
              <w:rPr>
                <w:rFonts w:eastAsia="Tahoma"/>
                <w:sz w:val="18"/>
                <w:szCs w:val="18"/>
                <w:lang w:eastAsia="zh-CN"/>
              </w:rPr>
              <w:t>WKP/0153/PWOS/12</w:t>
            </w:r>
          </w:p>
          <w:p w:rsidR="009A7F08" w:rsidRDefault="009A7F08" w:rsidP="00D22901">
            <w:pPr>
              <w:spacing w:line="276" w:lineRule="auto"/>
              <w:rPr>
                <w:rFonts w:eastAsia="Tahoma"/>
                <w:sz w:val="18"/>
                <w:szCs w:val="18"/>
                <w:lang w:eastAsia="zh-CN"/>
              </w:rPr>
            </w:pPr>
            <w:r>
              <w:rPr>
                <w:rFonts w:eastAsia="Tahoma"/>
                <w:sz w:val="18"/>
                <w:szCs w:val="18"/>
                <w:lang w:eastAsia="zh-CN"/>
              </w:rPr>
              <w:t>projektowanie bez ograniczeń</w:t>
            </w:r>
          </w:p>
          <w:p w:rsidR="009A7F08" w:rsidRDefault="009A7F08" w:rsidP="00D22901">
            <w:pPr>
              <w:spacing w:line="276" w:lineRule="auto"/>
              <w:jc w:val="left"/>
              <w:rPr>
                <w:rFonts w:eastAsia="Tahoma"/>
                <w:sz w:val="18"/>
                <w:szCs w:val="18"/>
                <w:lang w:eastAsia="zh-CN"/>
              </w:rPr>
            </w:pPr>
            <w:r>
              <w:rPr>
                <w:rFonts w:eastAsia="Tahoma"/>
                <w:sz w:val="18"/>
                <w:szCs w:val="18"/>
                <w:lang w:eastAsia="zh-CN"/>
              </w:rPr>
              <w:t>w specjalności instalacyjnej w zakresie sieci, instalacji i urządzeń cieplnych, wentylacyjnych, gazowych, wodociągowych i kanalizacyjnych</w:t>
            </w:r>
          </w:p>
        </w:tc>
        <w:tc>
          <w:tcPr>
            <w:tcW w:w="1566" w:type="dxa"/>
            <w:tcBorders>
              <w:top w:val="nil"/>
              <w:right w:val="nil"/>
            </w:tcBorders>
            <w:vAlign w:val="center"/>
          </w:tcPr>
          <w:p w:rsidR="009A7F08" w:rsidRDefault="009A7F08" w:rsidP="00D22901">
            <w:pPr>
              <w:spacing w:line="276" w:lineRule="auto"/>
              <w:rPr>
                <w:sz w:val="14"/>
                <w:szCs w:val="14"/>
              </w:rPr>
            </w:pPr>
            <w:r>
              <w:rPr>
                <w:sz w:val="14"/>
                <w:szCs w:val="14"/>
              </w:rPr>
              <w:t>Instalacje sanitarne</w:t>
            </w:r>
          </w:p>
        </w:tc>
        <w:tc>
          <w:tcPr>
            <w:tcW w:w="1560" w:type="dxa"/>
            <w:tcBorders>
              <w:top w:val="nil"/>
              <w:right w:val="nil"/>
            </w:tcBorders>
            <w:vAlign w:val="center"/>
          </w:tcPr>
          <w:p w:rsidR="009A7F08" w:rsidRDefault="00A6476A" w:rsidP="001D1EFA">
            <w:pPr>
              <w:spacing w:line="276" w:lineRule="auto"/>
              <w:rPr>
                <w:sz w:val="14"/>
                <w:szCs w:val="14"/>
              </w:rPr>
            </w:pPr>
            <w:r>
              <w:rPr>
                <w:sz w:val="14"/>
                <w:szCs w:val="14"/>
                <w:lang w:eastAsia="ar-SA"/>
              </w:rPr>
              <w:t>08</w:t>
            </w:r>
            <w:r w:rsidR="009A7F08">
              <w:rPr>
                <w:sz w:val="14"/>
                <w:szCs w:val="14"/>
                <w:lang w:eastAsia="ar-SA"/>
              </w:rPr>
              <w:t>.</w:t>
            </w:r>
            <w:r>
              <w:rPr>
                <w:sz w:val="14"/>
                <w:szCs w:val="14"/>
                <w:lang w:eastAsia="ar-SA"/>
              </w:rPr>
              <w:t>03</w:t>
            </w:r>
            <w:r w:rsidR="009A7F08">
              <w:rPr>
                <w:sz w:val="14"/>
                <w:szCs w:val="14"/>
                <w:lang w:eastAsia="ar-SA"/>
              </w:rPr>
              <w:t>.202</w:t>
            </w:r>
            <w:r w:rsidR="001D1EFA">
              <w:rPr>
                <w:sz w:val="14"/>
                <w:szCs w:val="14"/>
                <w:lang w:eastAsia="ar-SA"/>
              </w:rPr>
              <w:t>3</w:t>
            </w:r>
            <w:r w:rsidR="009A7F08">
              <w:rPr>
                <w:sz w:val="14"/>
                <w:szCs w:val="14"/>
                <w:lang w:eastAsia="ar-SA"/>
              </w:rPr>
              <w:t xml:space="preserve"> r.</w:t>
            </w:r>
          </w:p>
        </w:tc>
        <w:tc>
          <w:tcPr>
            <w:tcW w:w="954" w:type="dxa"/>
            <w:tcBorders>
              <w:top w:val="nil"/>
            </w:tcBorders>
            <w:vAlign w:val="center"/>
          </w:tcPr>
          <w:p w:rsidR="009A7F08" w:rsidRDefault="009A7F08" w:rsidP="00D22901">
            <w:pPr>
              <w:spacing w:line="276" w:lineRule="auto"/>
              <w:rPr>
                <w:sz w:val="14"/>
                <w:szCs w:val="14"/>
              </w:rPr>
            </w:pPr>
          </w:p>
        </w:tc>
      </w:tr>
      <w:tr w:rsidR="001D1EFA" w:rsidTr="009A7F08">
        <w:trPr>
          <w:trHeight w:val="974"/>
        </w:trPr>
        <w:tc>
          <w:tcPr>
            <w:tcW w:w="1417" w:type="dxa"/>
            <w:tcBorders>
              <w:top w:val="nil"/>
              <w:right w:val="nil"/>
            </w:tcBorders>
            <w:vAlign w:val="center"/>
          </w:tcPr>
          <w:p w:rsidR="001D1EFA" w:rsidRDefault="001D1EFA" w:rsidP="00D22901">
            <w:pPr>
              <w:spacing w:line="276" w:lineRule="auto"/>
              <w:rPr>
                <w:sz w:val="20"/>
                <w:szCs w:val="20"/>
              </w:rPr>
            </w:pPr>
            <w:r>
              <w:rPr>
                <w:sz w:val="20"/>
                <w:szCs w:val="20"/>
              </w:rPr>
              <w:t>Sprawdzający</w:t>
            </w:r>
          </w:p>
        </w:tc>
        <w:tc>
          <w:tcPr>
            <w:tcW w:w="1552" w:type="dxa"/>
            <w:tcBorders>
              <w:top w:val="nil"/>
              <w:right w:val="nil"/>
            </w:tcBorders>
            <w:vAlign w:val="center"/>
          </w:tcPr>
          <w:p w:rsidR="001D1EFA" w:rsidRDefault="001D1EFA" w:rsidP="00D22901">
            <w:pPr>
              <w:spacing w:line="276" w:lineRule="auto"/>
              <w:rPr>
                <w:sz w:val="18"/>
                <w:szCs w:val="18"/>
              </w:rPr>
            </w:pPr>
            <w:r>
              <w:rPr>
                <w:sz w:val="18"/>
                <w:szCs w:val="18"/>
              </w:rPr>
              <w:t>mgr inż.</w:t>
            </w:r>
          </w:p>
          <w:p w:rsidR="001D1EFA" w:rsidRDefault="001D1EFA" w:rsidP="00D22901">
            <w:pPr>
              <w:spacing w:line="276" w:lineRule="auto"/>
              <w:rPr>
                <w:sz w:val="18"/>
                <w:szCs w:val="18"/>
              </w:rPr>
            </w:pPr>
            <w:r>
              <w:rPr>
                <w:sz w:val="18"/>
                <w:szCs w:val="18"/>
              </w:rPr>
              <w:t>Radosław Dziubczyński</w:t>
            </w:r>
          </w:p>
        </w:tc>
        <w:tc>
          <w:tcPr>
            <w:tcW w:w="3149" w:type="dxa"/>
            <w:tcBorders>
              <w:top w:val="nil"/>
              <w:right w:val="nil"/>
            </w:tcBorders>
            <w:vAlign w:val="center"/>
          </w:tcPr>
          <w:p w:rsidR="001D1EFA" w:rsidRDefault="001D1EFA" w:rsidP="00D22901">
            <w:pPr>
              <w:spacing w:line="276" w:lineRule="auto"/>
              <w:rPr>
                <w:rFonts w:eastAsia="Tahoma"/>
                <w:sz w:val="18"/>
                <w:szCs w:val="18"/>
              </w:rPr>
            </w:pPr>
            <w:r>
              <w:rPr>
                <w:rFonts w:eastAsia="Tahoma"/>
                <w:sz w:val="18"/>
                <w:szCs w:val="18"/>
                <w:lang w:eastAsia="zh-CN"/>
              </w:rPr>
              <w:t>WKP/0359/PWOS/09</w:t>
            </w:r>
          </w:p>
          <w:p w:rsidR="001D1EFA" w:rsidRDefault="001D1EFA" w:rsidP="00D22901">
            <w:pPr>
              <w:spacing w:line="276" w:lineRule="auto"/>
              <w:rPr>
                <w:rFonts w:eastAsia="Tahoma"/>
                <w:sz w:val="18"/>
                <w:szCs w:val="18"/>
              </w:rPr>
            </w:pPr>
            <w:r>
              <w:rPr>
                <w:rFonts w:eastAsia="Tahoma"/>
                <w:sz w:val="18"/>
                <w:szCs w:val="18"/>
                <w:lang w:eastAsia="zh-CN"/>
              </w:rPr>
              <w:t>projektowanie bez ograniczeń</w:t>
            </w:r>
          </w:p>
          <w:p w:rsidR="001D1EFA" w:rsidRDefault="001D1EFA" w:rsidP="00D22901">
            <w:pPr>
              <w:spacing w:line="276" w:lineRule="auto"/>
              <w:jc w:val="left"/>
              <w:rPr>
                <w:rFonts w:eastAsia="Tahoma"/>
                <w:sz w:val="18"/>
                <w:szCs w:val="18"/>
              </w:rPr>
            </w:pPr>
            <w:r>
              <w:rPr>
                <w:rFonts w:eastAsia="Tahoma"/>
                <w:sz w:val="18"/>
                <w:szCs w:val="18"/>
                <w:lang w:eastAsia="zh-CN"/>
              </w:rPr>
              <w:t>w specjalności instalacyjnej w zakresie sieci, instalacji i urządzeń cieplnych, wentylacyjnych, gazowych, wodociągowych i kanalizacyjnych</w:t>
            </w:r>
          </w:p>
        </w:tc>
        <w:tc>
          <w:tcPr>
            <w:tcW w:w="1566" w:type="dxa"/>
            <w:tcBorders>
              <w:top w:val="nil"/>
              <w:right w:val="nil"/>
            </w:tcBorders>
            <w:vAlign w:val="center"/>
          </w:tcPr>
          <w:p w:rsidR="001D1EFA" w:rsidRDefault="001D1EFA" w:rsidP="00D22901">
            <w:pPr>
              <w:spacing w:line="276" w:lineRule="auto"/>
              <w:rPr>
                <w:sz w:val="14"/>
                <w:szCs w:val="14"/>
              </w:rPr>
            </w:pPr>
            <w:r>
              <w:rPr>
                <w:sz w:val="14"/>
                <w:szCs w:val="14"/>
              </w:rPr>
              <w:t>Instalacje sanitarne</w:t>
            </w:r>
          </w:p>
        </w:tc>
        <w:tc>
          <w:tcPr>
            <w:tcW w:w="1560" w:type="dxa"/>
            <w:tcBorders>
              <w:top w:val="nil"/>
              <w:right w:val="nil"/>
            </w:tcBorders>
            <w:vAlign w:val="center"/>
          </w:tcPr>
          <w:p w:rsidR="001D1EFA" w:rsidRDefault="00A6476A" w:rsidP="000265C4">
            <w:pPr>
              <w:spacing w:line="276" w:lineRule="auto"/>
              <w:rPr>
                <w:sz w:val="14"/>
                <w:szCs w:val="14"/>
              </w:rPr>
            </w:pPr>
            <w:r>
              <w:rPr>
                <w:sz w:val="14"/>
                <w:szCs w:val="14"/>
                <w:lang w:eastAsia="ar-SA"/>
              </w:rPr>
              <w:t>08.03.2023 r.</w:t>
            </w:r>
          </w:p>
        </w:tc>
        <w:tc>
          <w:tcPr>
            <w:tcW w:w="954" w:type="dxa"/>
            <w:tcBorders>
              <w:top w:val="nil"/>
            </w:tcBorders>
            <w:vAlign w:val="center"/>
          </w:tcPr>
          <w:p w:rsidR="001D1EFA" w:rsidRDefault="001D1EFA" w:rsidP="00D22901">
            <w:pPr>
              <w:spacing w:line="276" w:lineRule="auto"/>
              <w:rPr>
                <w:sz w:val="14"/>
                <w:szCs w:val="14"/>
              </w:rPr>
            </w:pPr>
          </w:p>
        </w:tc>
      </w:tr>
    </w:tbl>
    <w:p w:rsidR="009A7F08" w:rsidRDefault="009A7F08" w:rsidP="00D22901">
      <w:pPr>
        <w:spacing w:line="276" w:lineRule="auto"/>
        <w:jc w:val="center"/>
        <w:rPr>
          <w:color w:val="000000"/>
        </w:rPr>
      </w:pPr>
    </w:p>
    <w:p w:rsidR="00172B46" w:rsidRPr="002560A2" w:rsidRDefault="00172B46" w:rsidP="00D22901">
      <w:pPr>
        <w:spacing w:line="276" w:lineRule="auto"/>
        <w:sectPr w:rsidR="00172B46" w:rsidRPr="002560A2" w:rsidSect="00A6476A">
          <w:footerReference w:type="even" r:id="rId8"/>
          <w:footerReference w:type="default" r:id="rId9"/>
          <w:footerReference w:type="first" r:id="rId10"/>
          <w:pgSz w:w="11906" w:h="16838" w:code="9"/>
          <w:pgMar w:top="719" w:right="1162" w:bottom="1079" w:left="1440" w:header="709" w:footer="171" w:gutter="0"/>
          <w:pgNumType w:start="1"/>
          <w:cols w:space="708"/>
          <w:titlePg/>
          <w:docGrid w:linePitch="360"/>
        </w:sectPr>
      </w:pPr>
    </w:p>
    <w:p w:rsidR="00172B46" w:rsidRDefault="00172B46" w:rsidP="00D22901">
      <w:pPr>
        <w:spacing w:after="160" w:line="276" w:lineRule="auto"/>
        <w:jc w:val="left"/>
        <w:rPr>
          <w:b/>
          <w:sz w:val="22"/>
        </w:rPr>
      </w:pPr>
      <w:bookmarkStart w:id="0" w:name="_Toc520012329"/>
      <w:bookmarkStart w:id="1" w:name="_Toc520014810"/>
      <w:bookmarkEnd w:id="0"/>
      <w:bookmarkEnd w:id="1"/>
    </w:p>
    <w:sdt>
      <w:sdtPr>
        <w:rPr>
          <w:rFonts w:ascii="Times New Roman" w:eastAsiaTheme="minorHAnsi" w:hAnsi="Times New Roman" w:cstheme="minorBidi"/>
          <w:color w:val="auto"/>
          <w:sz w:val="24"/>
          <w:szCs w:val="22"/>
          <w:lang w:eastAsia="en-US"/>
        </w:rPr>
        <w:id w:val="-1219976451"/>
        <w:docPartObj>
          <w:docPartGallery w:val="Table of Contents"/>
          <w:docPartUnique/>
        </w:docPartObj>
      </w:sdtPr>
      <w:sdtEndPr>
        <w:rPr>
          <w:b/>
          <w:bCs/>
        </w:rPr>
      </w:sdtEndPr>
      <w:sdtContent>
        <w:p w:rsidR="00172B46" w:rsidRDefault="00172B46" w:rsidP="00D22901">
          <w:pPr>
            <w:pStyle w:val="Nagwekspisutreci"/>
            <w:spacing w:line="276" w:lineRule="auto"/>
          </w:pPr>
          <w:r>
            <w:t>Spis treści</w:t>
          </w:r>
        </w:p>
        <w:p w:rsidR="00C01587" w:rsidRDefault="003C1B97">
          <w:pPr>
            <w:pStyle w:val="Spistreci1"/>
            <w:tabs>
              <w:tab w:val="left" w:pos="480"/>
              <w:tab w:val="right" w:leader="dot" w:pos="9062"/>
            </w:tabs>
            <w:rPr>
              <w:rFonts w:asciiTheme="minorHAnsi" w:eastAsiaTheme="minorEastAsia" w:hAnsiTheme="minorHAnsi"/>
              <w:noProof/>
              <w:sz w:val="22"/>
              <w:lang w:eastAsia="pl-PL"/>
            </w:rPr>
          </w:pPr>
          <w:r w:rsidRPr="003C1B97">
            <w:fldChar w:fldCharType="begin"/>
          </w:r>
          <w:r w:rsidR="00172B46">
            <w:instrText xml:space="preserve"> TOC \o "1-3" \h \z \u </w:instrText>
          </w:r>
          <w:r w:rsidRPr="003C1B97">
            <w:fldChar w:fldCharType="separate"/>
          </w:r>
          <w:hyperlink w:anchor="_Toc133586033" w:history="1">
            <w:r w:rsidR="00C01587" w:rsidRPr="00D44AEE">
              <w:rPr>
                <w:rStyle w:val="Hipercze"/>
                <w:noProof/>
              </w:rPr>
              <w:t>1.</w:t>
            </w:r>
            <w:r w:rsidR="00C01587">
              <w:rPr>
                <w:rFonts w:asciiTheme="minorHAnsi" w:eastAsiaTheme="minorEastAsia" w:hAnsiTheme="minorHAnsi"/>
                <w:noProof/>
                <w:sz w:val="22"/>
                <w:lang w:eastAsia="pl-PL"/>
              </w:rPr>
              <w:tab/>
            </w:r>
            <w:r w:rsidR="00C01587" w:rsidRPr="00D44AEE">
              <w:rPr>
                <w:rStyle w:val="Hipercze"/>
                <w:noProof/>
              </w:rPr>
              <w:t>Wprowadzenie</w:t>
            </w:r>
            <w:r w:rsidR="00C01587">
              <w:rPr>
                <w:noProof/>
                <w:webHidden/>
              </w:rPr>
              <w:tab/>
            </w:r>
            <w:r>
              <w:rPr>
                <w:noProof/>
                <w:webHidden/>
              </w:rPr>
              <w:fldChar w:fldCharType="begin"/>
            </w:r>
            <w:r w:rsidR="00C01587">
              <w:rPr>
                <w:noProof/>
                <w:webHidden/>
              </w:rPr>
              <w:instrText xml:space="preserve"> PAGEREF _Toc133586033 \h </w:instrText>
            </w:r>
            <w:r>
              <w:rPr>
                <w:noProof/>
                <w:webHidden/>
              </w:rPr>
            </w:r>
            <w:r>
              <w:rPr>
                <w:noProof/>
                <w:webHidden/>
              </w:rPr>
              <w:fldChar w:fldCharType="separate"/>
            </w:r>
            <w:r w:rsidR="00D85FDF">
              <w:rPr>
                <w:noProof/>
                <w:webHidden/>
              </w:rPr>
              <w:t>5</w:t>
            </w:r>
            <w:r>
              <w:rPr>
                <w:noProof/>
                <w:webHidden/>
              </w:rPr>
              <w:fldChar w:fldCharType="end"/>
            </w:r>
          </w:hyperlink>
        </w:p>
        <w:p w:rsidR="00C01587" w:rsidRDefault="003C1B97">
          <w:pPr>
            <w:pStyle w:val="Spistreci2"/>
            <w:tabs>
              <w:tab w:val="left" w:pos="1132"/>
              <w:tab w:val="right" w:leader="dot" w:pos="9062"/>
            </w:tabs>
            <w:rPr>
              <w:rFonts w:asciiTheme="minorHAnsi" w:eastAsiaTheme="minorEastAsia" w:hAnsiTheme="minorHAnsi"/>
              <w:noProof/>
              <w:sz w:val="22"/>
              <w:lang w:eastAsia="pl-PL"/>
            </w:rPr>
          </w:pPr>
          <w:hyperlink w:anchor="_Toc133586034" w:history="1">
            <w:r w:rsidR="00C01587" w:rsidRPr="00D44AEE">
              <w:rPr>
                <w:rStyle w:val="Hipercze"/>
                <w:noProof/>
              </w:rPr>
              <w:t>1.1.</w:t>
            </w:r>
            <w:r w:rsidR="00C01587">
              <w:rPr>
                <w:rFonts w:asciiTheme="minorHAnsi" w:eastAsiaTheme="minorEastAsia" w:hAnsiTheme="minorHAnsi"/>
                <w:noProof/>
                <w:sz w:val="22"/>
                <w:lang w:eastAsia="pl-PL"/>
              </w:rPr>
              <w:tab/>
            </w:r>
            <w:r w:rsidR="00C01587" w:rsidRPr="00D44AEE">
              <w:rPr>
                <w:rStyle w:val="Hipercze"/>
                <w:noProof/>
              </w:rPr>
              <w:t>Określenie tematu</w:t>
            </w:r>
            <w:r w:rsidR="00C01587">
              <w:rPr>
                <w:noProof/>
                <w:webHidden/>
              </w:rPr>
              <w:tab/>
            </w:r>
            <w:r>
              <w:rPr>
                <w:noProof/>
                <w:webHidden/>
              </w:rPr>
              <w:fldChar w:fldCharType="begin"/>
            </w:r>
            <w:r w:rsidR="00C01587">
              <w:rPr>
                <w:noProof/>
                <w:webHidden/>
              </w:rPr>
              <w:instrText xml:space="preserve"> PAGEREF _Toc133586034 \h </w:instrText>
            </w:r>
            <w:r>
              <w:rPr>
                <w:noProof/>
                <w:webHidden/>
              </w:rPr>
            </w:r>
            <w:r>
              <w:rPr>
                <w:noProof/>
                <w:webHidden/>
              </w:rPr>
              <w:fldChar w:fldCharType="separate"/>
            </w:r>
            <w:r w:rsidR="00D85FDF">
              <w:rPr>
                <w:noProof/>
                <w:webHidden/>
              </w:rPr>
              <w:t>5</w:t>
            </w:r>
            <w:r>
              <w:rPr>
                <w:noProof/>
                <w:webHidden/>
              </w:rPr>
              <w:fldChar w:fldCharType="end"/>
            </w:r>
          </w:hyperlink>
        </w:p>
        <w:p w:rsidR="00C01587" w:rsidRDefault="003C1B97">
          <w:pPr>
            <w:pStyle w:val="Spistreci2"/>
            <w:tabs>
              <w:tab w:val="left" w:pos="1132"/>
              <w:tab w:val="right" w:leader="dot" w:pos="9062"/>
            </w:tabs>
            <w:rPr>
              <w:rFonts w:asciiTheme="minorHAnsi" w:eastAsiaTheme="minorEastAsia" w:hAnsiTheme="minorHAnsi"/>
              <w:noProof/>
              <w:sz w:val="22"/>
              <w:lang w:eastAsia="pl-PL"/>
            </w:rPr>
          </w:pPr>
          <w:hyperlink w:anchor="_Toc133586035" w:history="1">
            <w:r w:rsidR="00C01587" w:rsidRPr="00D44AEE">
              <w:rPr>
                <w:rStyle w:val="Hipercze"/>
                <w:noProof/>
              </w:rPr>
              <w:t>1.2.</w:t>
            </w:r>
            <w:r w:rsidR="00C01587">
              <w:rPr>
                <w:rFonts w:asciiTheme="minorHAnsi" w:eastAsiaTheme="minorEastAsia" w:hAnsiTheme="minorHAnsi"/>
                <w:noProof/>
                <w:sz w:val="22"/>
                <w:lang w:eastAsia="pl-PL"/>
              </w:rPr>
              <w:tab/>
            </w:r>
            <w:r w:rsidR="00C01587" w:rsidRPr="00D44AEE">
              <w:rPr>
                <w:rStyle w:val="Hipercze"/>
                <w:noProof/>
              </w:rPr>
              <w:t>Dane ogólne</w:t>
            </w:r>
            <w:r w:rsidR="00C01587">
              <w:rPr>
                <w:noProof/>
                <w:webHidden/>
              </w:rPr>
              <w:tab/>
            </w:r>
            <w:r>
              <w:rPr>
                <w:noProof/>
                <w:webHidden/>
              </w:rPr>
              <w:fldChar w:fldCharType="begin"/>
            </w:r>
            <w:r w:rsidR="00C01587">
              <w:rPr>
                <w:noProof/>
                <w:webHidden/>
              </w:rPr>
              <w:instrText xml:space="preserve"> PAGEREF _Toc133586035 \h </w:instrText>
            </w:r>
            <w:r>
              <w:rPr>
                <w:noProof/>
                <w:webHidden/>
              </w:rPr>
            </w:r>
            <w:r>
              <w:rPr>
                <w:noProof/>
                <w:webHidden/>
              </w:rPr>
              <w:fldChar w:fldCharType="separate"/>
            </w:r>
            <w:r w:rsidR="00D85FDF">
              <w:rPr>
                <w:noProof/>
                <w:webHidden/>
              </w:rPr>
              <w:t>5</w:t>
            </w:r>
            <w:r>
              <w:rPr>
                <w:noProof/>
                <w:webHidden/>
              </w:rPr>
              <w:fldChar w:fldCharType="end"/>
            </w:r>
          </w:hyperlink>
        </w:p>
        <w:p w:rsidR="00C01587" w:rsidRDefault="003C1B97">
          <w:pPr>
            <w:pStyle w:val="Spistreci2"/>
            <w:tabs>
              <w:tab w:val="left" w:pos="1132"/>
              <w:tab w:val="right" w:leader="dot" w:pos="9062"/>
            </w:tabs>
            <w:rPr>
              <w:rFonts w:asciiTheme="minorHAnsi" w:eastAsiaTheme="minorEastAsia" w:hAnsiTheme="minorHAnsi"/>
              <w:noProof/>
              <w:sz w:val="22"/>
              <w:lang w:eastAsia="pl-PL"/>
            </w:rPr>
          </w:pPr>
          <w:hyperlink w:anchor="_Toc133586036" w:history="1">
            <w:r w:rsidR="00C01587" w:rsidRPr="00D44AEE">
              <w:rPr>
                <w:rStyle w:val="Hipercze"/>
                <w:noProof/>
              </w:rPr>
              <w:t>1.3.</w:t>
            </w:r>
            <w:r w:rsidR="00C01587">
              <w:rPr>
                <w:rFonts w:asciiTheme="minorHAnsi" w:eastAsiaTheme="minorEastAsia" w:hAnsiTheme="minorHAnsi"/>
                <w:noProof/>
                <w:sz w:val="22"/>
                <w:lang w:eastAsia="pl-PL"/>
              </w:rPr>
              <w:tab/>
            </w:r>
            <w:r w:rsidR="00C01587" w:rsidRPr="00D44AEE">
              <w:rPr>
                <w:rStyle w:val="Hipercze"/>
                <w:noProof/>
              </w:rPr>
              <w:t>Podstawa opracowania:</w:t>
            </w:r>
            <w:r w:rsidR="00C01587">
              <w:rPr>
                <w:noProof/>
                <w:webHidden/>
              </w:rPr>
              <w:tab/>
            </w:r>
            <w:r>
              <w:rPr>
                <w:noProof/>
                <w:webHidden/>
              </w:rPr>
              <w:fldChar w:fldCharType="begin"/>
            </w:r>
            <w:r w:rsidR="00C01587">
              <w:rPr>
                <w:noProof/>
                <w:webHidden/>
              </w:rPr>
              <w:instrText xml:space="preserve"> PAGEREF _Toc133586036 \h </w:instrText>
            </w:r>
            <w:r>
              <w:rPr>
                <w:noProof/>
                <w:webHidden/>
              </w:rPr>
            </w:r>
            <w:r>
              <w:rPr>
                <w:noProof/>
                <w:webHidden/>
              </w:rPr>
              <w:fldChar w:fldCharType="separate"/>
            </w:r>
            <w:r w:rsidR="00D85FDF">
              <w:rPr>
                <w:noProof/>
                <w:webHidden/>
              </w:rPr>
              <w:t>5</w:t>
            </w:r>
            <w:r>
              <w:rPr>
                <w:noProof/>
                <w:webHidden/>
              </w:rPr>
              <w:fldChar w:fldCharType="end"/>
            </w:r>
          </w:hyperlink>
        </w:p>
        <w:p w:rsidR="00C01587" w:rsidRDefault="003C1B97">
          <w:pPr>
            <w:pStyle w:val="Spistreci2"/>
            <w:tabs>
              <w:tab w:val="left" w:pos="1132"/>
              <w:tab w:val="right" w:leader="dot" w:pos="9062"/>
            </w:tabs>
            <w:rPr>
              <w:rFonts w:asciiTheme="minorHAnsi" w:eastAsiaTheme="minorEastAsia" w:hAnsiTheme="minorHAnsi"/>
              <w:noProof/>
              <w:sz w:val="22"/>
              <w:lang w:eastAsia="pl-PL"/>
            </w:rPr>
          </w:pPr>
          <w:hyperlink w:anchor="_Toc133586037" w:history="1">
            <w:r w:rsidR="00C01587" w:rsidRPr="00D44AEE">
              <w:rPr>
                <w:rStyle w:val="Hipercze"/>
                <w:noProof/>
              </w:rPr>
              <w:t>1.4.</w:t>
            </w:r>
            <w:r w:rsidR="00C01587">
              <w:rPr>
                <w:rFonts w:asciiTheme="minorHAnsi" w:eastAsiaTheme="minorEastAsia" w:hAnsiTheme="minorHAnsi"/>
                <w:noProof/>
                <w:sz w:val="22"/>
                <w:lang w:eastAsia="pl-PL"/>
              </w:rPr>
              <w:tab/>
            </w:r>
            <w:r w:rsidR="00C01587" w:rsidRPr="00D44AEE">
              <w:rPr>
                <w:rStyle w:val="Hipercze"/>
                <w:noProof/>
              </w:rPr>
              <w:t>Podstawa prawna opracowania projektu:</w:t>
            </w:r>
            <w:r w:rsidR="00C01587">
              <w:rPr>
                <w:noProof/>
                <w:webHidden/>
              </w:rPr>
              <w:tab/>
            </w:r>
            <w:r>
              <w:rPr>
                <w:noProof/>
                <w:webHidden/>
              </w:rPr>
              <w:fldChar w:fldCharType="begin"/>
            </w:r>
            <w:r w:rsidR="00C01587">
              <w:rPr>
                <w:noProof/>
                <w:webHidden/>
              </w:rPr>
              <w:instrText xml:space="preserve"> PAGEREF _Toc133586037 \h </w:instrText>
            </w:r>
            <w:r>
              <w:rPr>
                <w:noProof/>
                <w:webHidden/>
              </w:rPr>
            </w:r>
            <w:r>
              <w:rPr>
                <w:noProof/>
                <w:webHidden/>
              </w:rPr>
              <w:fldChar w:fldCharType="separate"/>
            </w:r>
            <w:r w:rsidR="00D85FDF">
              <w:rPr>
                <w:noProof/>
                <w:webHidden/>
              </w:rPr>
              <w:t>6</w:t>
            </w:r>
            <w:r>
              <w:rPr>
                <w:noProof/>
                <w:webHidden/>
              </w:rPr>
              <w:fldChar w:fldCharType="end"/>
            </w:r>
          </w:hyperlink>
        </w:p>
        <w:p w:rsidR="00C01587" w:rsidRDefault="003C1B97">
          <w:pPr>
            <w:pStyle w:val="Spistreci1"/>
            <w:tabs>
              <w:tab w:val="right" w:leader="dot" w:pos="9062"/>
            </w:tabs>
            <w:rPr>
              <w:rFonts w:asciiTheme="minorHAnsi" w:eastAsiaTheme="minorEastAsia" w:hAnsiTheme="minorHAnsi"/>
              <w:noProof/>
              <w:sz w:val="22"/>
              <w:lang w:eastAsia="pl-PL"/>
            </w:rPr>
          </w:pPr>
          <w:hyperlink w:anchor="_Toc133586038" w:history="1">
            <w:r w:rsidR="00C01587" w:rsidRPr="00D44AEE">
              <w:rPr>
                <w:rStyle w:val="Hipercze"/>
                <w:noProof/>
              </w:rPr>
              <w:t>WEWNĘTRZNE INSTALACJE SANITARNE</w:t>
            </w:r>
            <w:r w:rsidR="00C01587">
              <w:rPr>
                <w:noProof/>
                <w:webHidden/>
              </w:rPr>
              <w:tab/>
            </w:r>
            <w:r>
              <w:rPr>
                <w:noProof/>
                <w:webHidden/>
              </w:rPr>
              <w:fldChar w:fldCharType="begin"/>
            </w:r>
            <w:r w:rsidR="00C01587">
              <w:rPr>
                <w:noProof/>
                <w:webHidden/>
              </w:rPr>
              <w:instrText xml:space="preserve"> PAGEREF _Toc133586038 \h </w:instrText>
            </w:r>
            <w:r>
              <w:rPr>
                <w:noProof/>
                <w:webHidden/>
              </w:rPr>
            </w:r>
            <w:r>
              <w:rPr>
                <w:noProof/>
                <w:webHidden/>
              </w:rPr>
              <w:fldChar w:fldCharType="separate"/>
            </w:r>
            <w:r w:rsidR="00D85FDF">
              <w:rPr>
                <w:noProof/>
                <w:webHidden/>
              </w:rPr>
              <w:t>7</w:t>
            </w:r>
            <w:r>
              <w:rPr>
                <w:noProof/>
                <w:webHidden/>
              </w:rPr>
              <w:fldChar w:fldCharType="end"/>
            </w:r>
          </w:hyperlink>
        </w:p>
        <w:p w:rsidR="00C01587" w:rsidRDefault="003C1B97">
          <w:pPr>
            <w:pStyle w:val="Spistreci1"/>
            <w:tabs>
              <w:tab w:val="left" w:pos="480"/>
              <w:tab w:val="right" w:leader="dot" w:pos="9062"/>
            </w:tabs>
            <w:rPr>
              <w:rFonts w:asciiTheme="minorHAnsi" w:eastAsiaTheme="minorEastAsia" w:hAnsiTheme="minorHAnsi"/>
              <w:noProof/>
              <w:sz w:val="22"/>
              <w:lang w:eastAsia="pl-PL"/>
            </w:rPr>
          </w:pPr>
          <w:hyperlink w:anchor="_Toc133586039" w:history="1">
            <w:r w:rsidR="00C01587" w:rsidRPr="00D44AEE">
              <w:rPr>
                <w:rStyle w:val="Hipercze"/>
                <w:noProof/>
              </w:rPr>
              <w:t>2.</w:t>
            </w:r>
            <w:r w:rsidR="00C01587">
              <w:rPr>
                <w:rFonts w:asciiTheme="minorHAnsi" w:eastAsiaTheme="minorEastAsia" w:hAnsiTheme="minorHAnsi"/>
                <w:noProof/>
                <w:sz w:val="22"/>
                <w:lang w:eastAsia="pl-PL"/>
              </w:rPr>
              <w:tab/>
            </w:r>
            <w:r w:rsidR="00C01587" w:rsidRPr="00D44AEE">
              <w:rPr>
                <w:rStyle w:val="Hipercze"/>
                <w:noProof/>
              </w:rPr>
              <w:t>Instalacja wentylacji</w:t>
            </w:r>
            <w:r w:rsidR="00C01587">
              <w:rPr>
                <w:noProof/>
                <w:webHidden/>
              </w:rPr>
              <w:tab/>
            </w:r>
            <w:r>
              <w:rPr>
                <w:noProof/>
                <w:webHidden/>
              </w:rPr>
              <w:fldChar w:fldCharType="begin"/>
            </w:r>
            <w:r w:rsidR="00C01587">
              <w:rPr>
                <w:noProof/>
                <w:webHidden/>
              </w:rPr>
              <w:instrText xml:space="preserve"> PAGEREF _Toc133586039 \h </w:instrText>
            </w:r>
            <w:r>
              <w:rPr>
                <w:noProof/>
                <w:webHidden/>
              </w:rPr>
            </w:r>
            <w:r>
              <w:rPr>
                <w:noProof/>
                <w:webHidden/>
              </w:rPr>
              <w:fldChar w:fldCharType="separate"/>
            </w:r>
            <w:r w:rsidR="00D85FDF">
              <w:rPr>
                <w:noProof/>
                <w:webHidden/>
              </w:rPr>
              <w:t>7</w:t>
            </w:r>
            <w:r>
              <w:rPr>
                <w:noProof/>
                <w:webHidden/>
              </w:rPr>
              <w:fldChar w:fldCharType="end"/>
            </w:r>
          </w:hyperlink>
        </w:p>
        <w:p w:rsidR="00C01587" w:rsidRDefault="003C1B97">
          <w:pPr>
            <w:pStyle w:val="Spistreci2"/>
            <w:tabs>
              <w:tab w:val="left" w:pos="1132"/>
              <w:tab w:val="right" w:leader="dot" w:pos="9062"/>
            </w:tabs>
            <w:rPr>
              <w:rFonts w:asciiTheme="minorHAnsi" w:eastAsiaTheme="minorEastAsia" w:hAnsiTheme="minorHAnsi"/>
              <w:noProof/>
              <w:sz w:val="22"/>
              <w:lang w:eastAsia="pl-PL"/>
            </w:rPr>
          </w:pPr>
          <w:hyperlink w:anchor="_Toc133586040" w:history="1">
            <w:r w:rsidR="00C01587" w:rsidRPr="00D44AEE">
              <w:rPr>
                <w:rStyle w:val="Hipercze"/>
                <w:noProof/>
              </w:rPr>
              <w:t>2.1.</w:t>
            </w:r>
            <w:r w:rsidR="00C01587">
              <w:rPr>
                <w:rFonts w:asciiTheme="minorHAnsi" w:eastAsiaTheme="minorEastAsia" w:hAnsiTheme="minorHAnsi"/>
                <w:noProof/>
                <w:sz w:val="22"/>
                <w:lang w:eastAsia="pl-PL"/>
              </w:rPr>
              <w:tab/>
            </w:r>
            <w:r w:rsidR="00C01587" w:rsidRPr="00D44AEE">
              <w:rPr>
                <w:rStyle w:val="Hipercze"/>
                <w:noProof/>
              </w:rPr>
              <w:t>Parametry obliczeniowe</w:t>
            </w:r>
            <w:r w:rsidR="00C01587">
              <w:rPr>
                <w:noProof/>
                <w:webHidden/>
              </w:rPr>
              <w:tab/>
            </w:r>
            <w:r>
              <w:rPr>
                <w:noProof/>
                <w:webHidden/>
              </w:rPr>
              <w:fldChar w:fldCharType="begin"/>
            </w:r>
            <w:r w:rsidR="00C01587">
              <w:rPr>
                <w:noProof/>
                <w:webHidden/>
              </w:rPr>
              <w:instrText xml:space="preserve"> PAGEREF _Toc133586040 \h </w:instrText>
            </w:r>
            <w:r>
              <w:rPr>
                <w:noProof/>
                <w:webHidden/>
              </w:rPr>
            </w:r>
            <w:r>
              <w:rPr>
                <w:noProof/>
                <w:webHidden/>
              </w:rPr>
              <w:fldChar w:fldCharType="separate"/>
            </w:r>
            <w:r w:rsidR="00D85FDF">
              <w:rPr>
                <w:noProof/>
                <w:webHidden/>
              </w:rPr>
              <w:t>7</w:t>
            </w:r>
            <w:r>
              <w:rPr>
                <w:noProof/>
                <w:webHidden/>
              </w:rPr>
              <w:fldChar w:fldCharType="end"/>
            </w:r>
          </w:hyperlink>
        </w:p>
        <w:p w:rsidR="00C01587" w:rsidRDefault="003C1B97">
          <w:pPr>
            <w:pStyle w:val="Spistreci2"/>
            <w:tabs>
              <w:tab w:val="left" w:pos="1132"/>
              <w:tab w:val="right" w:leader="dot" w:pos="9062"/>
            </w:tabs>
            <w:rPr>
              <w:rFonts w:asciiTheme="minorHAnsi" w:eastAsiaTheme="minorEastAsia" w:hAnsiTheme="minorHAnsi"/>
              <w:noProof/>
              <w:sz w:val="22"/>
              <w:lang w:eastAsia="pl-PL"/>
            </w:rPr>
          </w:pPr>
          <w:hyperlink w:anchor="_Toc133586041" w:history="1">
            <w:r w:rsidR="00C01587" w:rsidRPr="00D44AEE">
              <w:rPr>
                <w:rStyle w:val="Hipercze"/>
                <w:noProof/>
              </w:rPr>
              <w:t>2.2.</w:t>
            </w:r>
            <w:r w:rsidR="00C01587">
              <w:rPr>
                <w:rFonts w:asciiTheme="minorHAnsi" w:eastAsiaTheme="minorEastAsia" w:hAnsiTheme="minorHAnsi"/>
                <w:noProof/>
                <w:sz w:val="22"/>
                <w:lang w:eastAsia="pl-PL"/>
              </w:rPr>
              <w:tab/>
            </w:r>
            <w:r w:rsidR="00C01587" w:rsidRPr="00D44AEE">
              <w:rPr>
                <w:rStyle w:val="Hipercze"/>
                <w:noProof/>
              </w:rPr>
              <w:t>Bilans powietrza</w:t>
            </w:r>
            <w:r w:rsidR="00C01587">
              <w:rPr>
                <w:noProof/>
                <w:webHidden/>
              </w:rPr>
              <w:tab/>
            </w:r>
            <w:r>
              <w:rPr>
                <w:noProof/>
                <w:webHidden/>
              </w:rPr>
              <w:fldChar w:fldCharType="begin"/>
            </w:r>
            <w:r w:rsidR="00C01587">
              <w:rPr>
                <w:noProof/>
                <w:webHidden/>
              </w:rPr>
              <w:instrText xml:space="preserve"> PAGEREF _Toc133586041 \h </w:instrText>
            </w:r>
            <w:r>
              <w:rPr>
                <w:noProof/>
                <w:webHidden/>
              </w:rPr>
            </w:r>
            <w:r>
              <w:rPr>
                <w:noProof/>
                <w:webHidden/>
              </w:rPr>
              <w:fldChar w:fldCharType="separate"/>
            </w:r>
            <w:r w:rsidR="00D85FDF">
              <w:rPr>
                <w:noProof/>
                <w:webHidden/>
              </w:rPr>
              <w:t>7</w:t>
            </w:r>
            <w:r>
              <w:rPr>
                <w:noProof/>
                <w:webHidden/>
              </w:rPr>
              <w:fldChar w:fldCharType="end"/>
            </w:r>
          </w:hyperlink>
        </w:p>
        <w:p w:rsidR="00C01587" w:rsidRDefault="003C1B97">
          <w:pPr>
            <w:pStyle w:val="Spistreci2"/>
            <w:tabs>
              <w:tab w:val="left" w:pos="1132"/>
              <w:tab w:val="right" w:leader="dot" w:pos="9062"/>
            </w:tabs>
            <w:rPr>
              <w:rFonts w:asciiTheme="minorHAnsi" w:eastAsiaTheme="minorEastAsia" w:hAnsiTheme="minorHAnsi"/>
              <w:noProof/>
              <w:sz w:val="22"/>
              <w:lang w:eastAsia="pl-PL"/>
            </w:rPr>
          </w:pPr>
          <w:hyperlink w:anchor="_Toc133586042" w:history="1">
            <w:r w:rsidR="00C01587" w:rsidRPr="00D44AEE">
              <w:rPr>
                <w:rStyle w:val="Hipercze"/>
                <w:noProof/>
              </w:rPr>
              <w:t>2.3.</w:t>
            </w:r>
            <w:r w:rsidR="00C01587">
              <w:rPr>
                <w:rFonts w:asciiTheme="minorHAnsi" w:eastAsiaTheme="minorEastAsia" w:hAnsiTheme="minorHAnsi"/>
                <w:noProof/>
                <w:sz w:val="22"/>
                <w:lang w:eastAsia="pl-PL"/>
              </w:rPr>
              <w:tab/>
            </w:r>
            <w:r w:rsidR="00C01587" w:rsidRPr="00D44AEE">
              <w:rPr>
                <w:rStyle w:val="Hipercze"/>
                <w:noProof/>
              </w:rPr>
              <w:t>Opis rozwiązań projektowych</w:t>
            </w:r>
            <w:r w:rsidR="00C01587">
              <w:rPr>
                <w:noProof/>
                <w:webHidden/>
              </w:rPr>
              <w:tab/>
            </w:r>
            <w:r>
              <w:rPr>
                <w:noProof/>
                <w:webHidden/>
              </w:rPr>
              <w:fldChar w:fldCharType="begin"/>
            </w:r>
            <w:r w:rsidR="00C01587">
              <w:rPr>
                <w:noProof/>
                <w:webHidden/>
              </w:rPr>
              <w:instrText xml:space="preserve"> PAGEREF _Toc133586042 \h </w:instrText>
            </w:r>
            <w:r>
              <w:rPr>
                <w:noProof/>
                <w:webHidden/>
              </w:rPr>
            </w:r>
            <w:r>
              <w:rPr>
                <w:noProof/>
                <w:webHidden/>
              </w:rPr>
              <w:fldChar w:fldCharType="separate"/>
            </w:r>
            <w:r w:rsidR="00D85FDF">
              <w:rPr>
                <w:noProof/>
                <w:webHidden/>
              </w:rPr>
              <w:t>9</w:t>
            </w:r>
            <w:r>
              <w:rPr>
                <w:noProof/>
                <w:webHidden/>
              </w:rPr>
              <w:fldChar w:fldCharType="end"/>
            </w:r>
          </w:hyperlink>
        </w:p>
        <w:p w:rsidR="00C01587" w:rsidRDefault="003C1B97">
          <w:pPr>
            <w:pStyle w:val="Spistreci3"/>
            <w:tabs>
              <w:tab w:val="left" w:pos="1415"/>
              <w:tab w:val="right" w:leader="dot" w:pos="9062"/>
            </w:tabs>
            <w:rPr>
              <w:rFonts w:asciiTheme="minorHAnsi" w:eastAsiaTheme="minorEastAsia" w:hAnsiTheme="minorHAnsi"/>
              <w:noProof/>
              <w:sz w:val="22"/>
              <w:lang w:eastAsia="pl-PL"/>
            </w:rPr>
          </w:pPr>
          <w:hyperlink w:anchor="_Toc133586043" w:history="1">
            <w:r w:rsidR="00C01587" w:rsidRPr="00D44AEE">
              <w:rPr>
                <w:rStyle w:val="Hipercze"/>
                <w:noProof/>
              </w:rPr>
              <w:t>2.3.1.</w:t>
            </w:r>
            <w:r w:rsidR="00C01587">
              <w:rPr>
                <w:rFonts w:asciiTheme="minorHAnsi" w:eastAsiaTheme="minorEastAsia" w:hAnsiTheme="minorHAnsi"/>
                <w:noProof/>
                <w:sz w:val="22"/>
                <w:lang w:eastAsia="pl-PL"/>
              </w:rPr>
              <w:tab/>
            </w:r>
            <w:r w:rsidR="00C01587" w:rsidRPr="00D44AEE">
              <w:rPr>
                <w:rStyle w:val="Hipercze"/>
                <w:noProof/>
              </w:rPr>
              <w:t>Układ NWS</w:t>
            </w:r>
            <w:r w:rsidR="00C01587">
              <w:rPr>
                <w:noProof/>
                <w:webHidden/>
              </w:rPr>
              <w:tab/>
            </w:r>
            <w:r>
              <w:rPr>
                <w:noProof/>
                <w:webHidden/>
              </w:rPr>
              <w:fldChar w:fldCharType="begin"/>
            </w:r>
            <w:r w:rsidR="00C01587">
              <w:rPr>
                <w:noProof/>
                <w:webHidden/>
              </w:rPr>
              <w:instrText xml:space="preserve"> PAGEREF _Toc133586043 \h </w:instrText>
            </w:r>
            <w:r>
              <w:rPr>
                <w:noProof/>
                <w:webHidden/>
              </w:rPr>
            </w:r>
            <w:r>
              <w:rPr>
                <w:noProof/>
                <w:webHidden/>
              </w:rPr>
              <w:fldChar w:fldCharType="separate"/>
            </w:r>
            <w:r w:rsidR="00D85FDF">
              <w:rPr>
                <w:noProof/>
                <w:webHidden/>
              </w:rPr>
              <w:t>9</w:t>
            </w:r>
            <w:r>
              <w:rPr>
                <w:noProof/>
                <w:webHidden/>
              </w:rPr>
              <w:fldChar w:fldCharType="end"/>
            </w:r>
          </w:hyperlink>
        </w:p>
        <w:p w:rsidR="00C01587" w:rsidRDefault="003C1B97">
          <w:pPr>
            <w:pStyle w:val="Spistreci3"/>
            <w:tabs>
              <w:tab w:val="left" w:pos="1415"/>
              <w:tab w:val="right" w:leader="dot" w:pos="9062"/>
            </w:tabs>
            <w:rPr>
              <w:rFonts w:asciiTheme="minorHAnsi" w:eastAsiaTheme="minorEastAsia" w:hAnsiTheme="minorHAnsi"/>
              <w:noProof/>
              <w:sz w:val="22"/>
              <w:lang w:eastAsia="pl-PL"/>
            </w:rPr>
          </w:pPr>
          <w:hyperlink w:anchor="_Toc133586044" w:history="1">
            <w:r w:rsidR="00C01587" w:rsidRPr="00D44AEE">
              <w:rPr>
                <w:rStyle w:val="Hipercze"/>
                <w:noProof/>
              </w:rPr>
              <w:t>2.3.2.</w:t>
            </w:r>
            <w:r w:rsidR="00C01587">
              <w:rPr>
                <w:rFonts w:asciiTheme="minorHAnsi" w:eastAsiaTheme="minorEastAsia" w:hAnsiTheme="minorHAnsi"/>
                <w:noProof/>
                <w:sz w:val="22"/>
                <w:lang w:eastAsia="pl-PL"/>
              </w:rPr>
              <w:tab/>
            </w:r>
            <w:r w:rsidR="00C01587" w:rsidRPr="00D44AEE">
              <w:rPr>
                <w:rStyle w:val="Hipercze"/>
                <w:noProof/>
              </w:rPr>
              <w:t>Układ NW1</w:t>
            </w:r>
            <w:r w:rsidR="00C01587">
              <w:rPr>
                <w:noProof/>
                <w:webHidden/>
              </w:rPr>
              <w:tab/>
            </w:r>
            <w:r>
              <w:rPr>
                <w:noProof/>
                <w:webHidden/>
              </w:rPr>
              <w:fldChar w:fldCharType="begin"/>
            </w:r>
            <w:r w:rsidR="00C01587">
              <w:rPr>
                <w:noProof/>
                <w:webHidden/>
              </w:rPr>
              <w:instrText xml:space="preserve"> PAGEREF _Toc133586044 \h </w:instrText>
            </w:r>
            <w:r>
              <w:rPr>
                <w:noProof/>
                <w:webHidden/>
              </w:rPr>
            </w:r>
            <w:r>
              <w:rPr>
                <w:noProof/>
                <w:webHidden/>
              </w:rPr>
              <w:fldChar w:fldCharType="separate"/>
            </w:r>
            <w:r w:rsidR="00D85FDF">
              <w:rPr>
                <w:noProof/>
                <w:webHidden/>
              </w:rPr>
              <w:t>10</w:t>
            </w:r>
            <w:r>
              <w:rPr>
                <w:noProof/>
                <w:webHidden/>
              </w:rPr>
              <w:fldChar w:fldCharType="end"/>
            </w:r>
          </w:hyperlink>
        </w:p>
        <w:p w:rsidR="00C01587" w:rsidRDefault="003C1B97">
          <w:pPr>
            <w:pStyle w:val="Spistreci3"/>
            <w:tabs>
              <w:tab w:val="left" w:pos="1415"/>
              <w:tab w:val="right" w:leader="dot" w:pos="9062"/>
            </w:tabs>
            <w:rPr>
              <w:rFonts w:asciiTheme="minorHAnsi" w:eastAsiaTheme="minorEastAsia" w:hAnsiTheme="minorHAnsi"/>
              <w:noProof/>
              <w:sz w:val="22"/>
              <w:lang w:eastAsia="pl-PL"/>
            </w:rPr>
          </w:pPr>
          <w:hyperlink w:anchor="_Toc133586045" w:history="1">
            <w:r w:rsidR="00C01587" w:rsidRPr="00D44AEE">
              <w:rPr>
                <w:rStyle w:val="Hipercze"/>
                <w:noProof/>
              </w:rPr>
              <w:t>2.3.1.</w:t>
            </w:r>
            <w:r w:rsidR="00C01587">
              <w:rPr>
                <w:rFonts w:asciiTheme="minorHAnsi" w:eastAsiaTheme="minorEastAsia" w:hAnsiTheme="minorHAnsi"/>
                <w:noProof/>
                <w:sz w:val="22"/>
                <w:lang w:eastAsia="pl-PL"/>
              </w:rPr>
              <w:tab/>
            </w:r>
            <w:r w:rsidR="00C01587" w:rsidRPr="00D44AEE">
              <w:rPr>
                <w:rStyle w:val="Hipercze"/>
                <w:noProof/>
              </w:rPr>
              <w:t>Wymiennik gruntowy</w:t>
            </w:r>
            <w:r w:rsidR="00C01587">
              <w:rPr>
                <w:noProof/>
                <w:webHidden/>
              </w:rPr>
              <w:tab/>
            </w:r>
            <w:r>
              <w:rPr>
                <w:noProof/>
                <w:webHidden/>
              </w:rPr>
              <w:fldChar w:fldCharType="begin"/>
            </w:r>
            <w:r w:rsidR="00C01587">
              <w:rPr>
                <w:noProof/>
                <w:webHidden/>
              </w:rPr>
              <w:instrText xml:space="preserve"> PAGEREF _Toc133586045 \h </w:instrText>
            </w:r>
            <w:r>
              <w:rPr>
                <w:noProof/>
                <w:webHidden/>
              </w:rPr>
            </w:r>
            <w:r>
              <w:rPr>
                <w:noProof/>
                <w:webHidden/>
              </w:rPr>
              <w:fldChar w:fldCharType="separate"/>
            </w:r>
            <w:r w:rsidR="00D85FDF">
              <w:rPr>
                <w:noProof/>
                <w:webHidden/>
              </w:rPr>
              <w:t>10</w:t>
            </w:r>
            <w:r>
              <w:rPr>
                <w:noProof/>
                <w:webHidden/>
              </w:rPr>
              <w:fldChar w:fldCharType="end"/>
            </w:r>
          </w:hyperlink>
        </w:p>
        <w:p w:rsidR="00C01587" w:rsidRDefault="003C1B97">
          <w:pPr>
            <w:pStyle w:val="Spistreci3"/>
            <w:tabs>
              <w:tab w:val="left" w:pos="1415"/>
              <w:tab w:val="right" w:leader="dot" w:pos="9062"/>
            </w:tabs>
            <w:rPr>
              <w:rFonts w:asciiTheme="minorHAnsi" w:eastAsiaTheme="minorEastAsia" w:hAnsiTheme="minorHAnsi"/>
              <w:noProof/>
              <w:sz w:val="22"/>
              <w:lang w:eastAsia="pl-PL"/>
            </w:rPr>
          </w:pPr>
          <w:hyperlink w:anchor="_Toc133586046" w:history="1">
            <w:r w:rsidR="00C01587" w:rsidRPr="00D44AEE">
              <w:rPr>
                <w:rStyle w:val="Hipercze"/>
                <w:noProof/>
              </w:rPr>
              <w:t>2.3.2.</w:t>
            </w:r>
            <w:r w:rsidR="00C01587">
              <w:rPr>
                <w:rFonts w:asciiTheme="minorHAnsi" w:eastAsiaTheme="minorEastAsia" w:hAnsiTheme="minorHAnsi"/>
                <w:noProof/>
                <w:sz w:val="22"/>
                <w:lang w:eastAsia="pl-PL"/>
              </w:rPr>
              <w:tab/>
            </w:r>
            <w:r w:rsidR="00C01587" w:rsidRPr="00D44AEE">
              <w:rPr>
                <w:rStyle w:val="Hipercze"/>
                <w:noProof/>
              </w:rPr>
              <w:t>Układ NW2</w:t>
            </w:r>
            <w:r w:rsidR="00C01587">
              <w:rPr>
                <w:noProof/>
                <w:webHidden/>
              </w:rPr>
              <w:tab/>
            </w:r>
            <w:r>
              <w:rPr>
                <w:noProof/>
                <w:webHidden/>
              </w:rPr>
              <w:fldChar w:fldCharType="begin"/>
            </w:r>
            <w:r w:rsidR="00C01587">
              <w:rPr>
                <w:noProof/>
                <w:webHidden/>
              </w:rPr>
              <w:instrText xml:space="preserve"> PAGEREF _Toc133586046 \h </w:instrText>
            </w:r>
            <w:r>
              <w:rPr>
                <w:noProof/>
                <w:webHidden/>
              </w:rPr>
            </w:r>
            <w:r>
              <w:rPr>
                <w:noProof/>
                <w:webHidden/>
              </w:rPr>
              <w:fldChar w:fldCharType="separate"/>
            </w:r>
            <w:r w:rsidR="00D85FDF">
              <w:rPr>
                <w:noProof/>
                <w:webHidden/>
              </w:rPr>
              <w:t>13</w:t>
            </w:r>
            <w:r>
              <w:rPr>
                <w:noProof/>
                <w:webHidden/>
              </w:rPr>
              <w:fldChar w:fldCharType="end"/>
            </w:r>
          </w:hyperlink>
        </w:p>
        <w:p w:rsidR="00C01587" w:rsidRDefault="003C1B97">
          <w:pPr>
            <w:pStyle w:val="Spistreci3"/>
            <w:tabs>
              <w:tab w:val="left" w:pos="1415"/>
              <w:tab w:val="right" w:leader="dot" w:pos="9062"/>
            </w:tabs>
            <w:rPr>
              <w:rFonts w:asciiTheme="minorHAnsi" w:eastAsiaTheme="minorEastAsia" w:hAnsiTheme="minorHAnsi"/>
              <w:noProof/>
              <w:sz w:val="22"/>
              <w:lang w:eastAsia="pl-PL"/>
            </w:rPr>
          </w:pPr>
          <w:hyperlink w:anchor="_Toc133586047" w:history="1">
            <w:r w:rsidR="00C01587" w:rsidRPr="00D44AEE">
              <w:rPr>
                <w:rStyle w:val="Hipercze"/>
                <w:noProof/>
              </w:rPr>
              <w:t>2.3.1.</w:t>
            </w:r>
            <w:r w:rsidR="00C01587">
              <w:rPr>
                <w:rFonts w:asciiTheme="minorHAnsi" w:eastAsiaTheme="minorEastAsia" w:hAnsiTheme="minorHAnsi"/>
                <w:noProof/>
                <w:sz w:val="22"/>
                <w:lang w:eastAsia="pl-PL"/>
              </w:rPr>
              <w:tab/>
            </w:r>
            <w:r w:rsidR="00C01587" w:rsidRPr="00D44AEE">
              <w:rPr>
                <w:rStyle w:val="Hipercze"/>
                <w:noProof/>
              </w:rPr>
              <w:t>Układ NWC</w:t>
            </w:r>
            <w:r w:rsidR="00C01587">
              <w:rPr>
                <w:noProof/>
                <w:webHidden/>
              </w:rPr>
              <w:tab/>
            </w:r>
            <w:r>
              <w:rPr>
                <w:noProof/>
                <w:webHidden/>
              </w:rPr>
              <w:fldChar w:fldCharType="begin"/>
            </w:r>
            <w:r w:rsidR="00C01587">
              <w:rPr>
                <w:noProof/>
                <w:webHidden/>
              </w:rPr>
              <w:instrText xml:space="preserve"> PAGEREF _Toc133586047 \h </w:instrText>
            </w:r>
            <w:r>
              <w:rPr>
                <w:noProof/>
                <w:webHidden/>
              </w:rPr>
            </w:r>
            <w:r>
              <w:rPr>
                <w:noProof/>
                <w:webHidden/>
              </w:rPr>
              <w:fldChar w:fldCharType="separate"/>
            </w:r>
            <w:r w:rsidR="00D85FDF">
              <w:rPr>
                <w:noProof/>
                <w:webHidden/>
              </w:rPr>
              <w:t>14</w:t>
            </w:r>
            <w:r>
              <w:rPr>
                <w:noProof/>
                <w:webHidden/>
              </w:rPr>
              <w:fldChar w:fldCharType="end"/>
            </w:r>
          </w:hyperlink>
        </w:p>
        <w:p w:rsidR="00C01587" w:rsidRDefault="003C1B97">
          <w:pPr>
            <w:pStyle w:val="Spistreci2"/>
            <w:tabs>
              <w:tab w:val="left" w:pos="1132"/>
              <w:tab w:val="right" w:leader="dot" w:pos="9062"/>
            </w:tabs>
            <w:rPr>
              <w:rFonts w:asciiTheme="minorHAnsi" w:eastAsiaTheme="minorEastAsia" w:hAnsiTheme="minorHAnsi"/>
              <w:noProof/>
              <w:sz w:val="22"/>
              <w:lang w:eastAsia="pl-PL"/>
            </w:rPr>
          </w:pPr>
          <w:hyperlink w:anchor="_Toc133586048" w:history="1">
            <w:r w:rsidR="00C01587" w:rsidRPr="00D44AEE">
              <w:rPr>
                <w:rStyle w:val="Hipercze"/>
                <w:noProof/>
              </w:rPr>
              <w:t>2.4.</w:t>
            </w:r>
            <w:r w:rsidR="00C01587">
              <w:rPr>
                <w:rFonts w:asciiTheme="minorHAnsi" w:eastAsiaTheme="minorEastAsia" w:hAnsiTheme="minorHAnsi"/>
                <w:noProof/>
                <w:sz w:val="22"/>
                <w:lang w:eastAsia="pl-PL"/>
              </w:rPr>
              <w:tab/>
            </w:r>
            <w:r w:rsidR="00C01587" w:rsidRPr="00D44AEE">
              <w:rPr>
                <w:rStyle w:val="Hipercze"/>
                <w:noProof/>
              </w:rPr>
              <w:t>Wykonanie prac</w:t>
            </w:r>
            <w:r w:rsidR="00C01587">
              <w:rPr>
                <w:noProof/>
                <w:webHidden/>
              </w:rPr>
              <w:tab/>
            </w:r>
            <w:r>
              <w:rPr>
                <w:noProof/>
                <w:webHidden/>
              </w:rPr>
              <w:fldChar w:fldCharType="begin"/>
            </w:r>
            <w:r w:rsidR="00C01587">
              <w:rPr>
                <w:noProof/>
                <w:webHidden/>
              </w:rPr>
              <w:instrText xml:space="preserve"> PAGEREF _Toc133586048 \h </w:instrText>
            </w:r>
            <w:r>
              <w:rPr>
                <w:noProof/>
                <w:webHidden/>
              </w:rPr>
            </w:r>
            <w:r>
              <w:rPr>
                <w:noProof/>
                <w:webHidden/>
              </w:rPr>
              <w:fldChar w:fldCharType="separate"/>
            </w:r>
            <w:r w:rsidR="00D85FDF">
              <w:rPr>
                <w:noProof/>
                <w:webHidden/>
              </w:rPr>
              <w:t>15</w:t>
            </w:r>
            <w:r>
              <w:rPr>
                <w:noProof/>
                <w:webHidden/>
              </w:rPr>
              <w:fldChar w:fldCharType="end"/>
            </w:r>
          </w:hyperlink>
        </w:p>
        <w:p w:rsidR="00C01587" w:rsidRDefault="003C1B97">
          <w:pPr>
            <w:pStyle w:val="Spistreci3"/>
            <w:tabs>
              <w:tab w:val="left" w:pos="1415"/>
              <w:tab w:val="right" w:leader="dot" w:pos="9062"/>
            </w:tabs>
            <w:rPr>
              <w:rFonts w:asciiTheme="minorHAnsi" w:eastAsiaTheme="minorEastAsia" w:hAnsiTheme="minorHAnsi"/>
              <w:noProof/>
              <w:sz w:val="22"/>
              <w:lang w:eastAsia="pl-PL"/>
            </w:rPr>
          </w:pPr>
          <w:hyperlink w:anchor="_Toc133586049" w:history="1">
            <w:r w:rsidR="00C01587" w:rsidRPr="00D44AEE">
              <w:rPr>
                <w:rStyle w:val="Hipercze"/>
                <w:noProof/>
              </w:rPr>
              <w:t>2.4.1.</w:t>
            </w:r>
            <w:r w:rsidR="00C01587">
              <w:rPr>
                <w:rFonts w:asciiTheme="minorHAnsi" w:eastAsiaTheme="minorEastAsia" w:hAnsiTheme="minorHAnsi"/>
                <w:noProof/>
                <w:sz w:val="22"/>
                <w:lang w:eastAsia="pl-PL"/>
              </w:rPr>
              <w:tab/>
            </w:r>
            <w:r w:rsidR="00C01587" w:rsidRPr="00D44AEE">
              <w:rPr>
                <w:rStyle w:val="Hipercze"/>
                <w:noProof/>
              </w:rPr>
              <w:t>Wymagania ogólne</w:t>
            </w:r>
            <w:r w:rsidR="00C01587">
              <w:rPr>
                <w:noProof/>
                <w:webHidden/>
              </w:rPr>
              <w:tab/>
            </w:r>
            <w:r>
              <w:rPr>
                <w:noProof/>
                <w:webHidden/>
              </w:rPr>
              <w:fldChar w:fldCharType="begin"/>
            </w:r>
            <w:r w:rsidR="00C01587">
              <w:rPr>
                <w:noProof/>
                <w:webHidden/>
              </w:rPr>
              <w:instrText xml:space="preserve"> PAGEREF _Toc133586049 \h </w:instrText>
            </w:r>
            <w:r>
              <w:rPr>
                <w:noProof/>
                <w:webHidden/>
              </w:rPr>
            </w:r>
            <w:r>
              <w:rPr>
                <w:noProof/>
                <w:webHidden/>
              </w:rPr>
              <w:fldChar w:fldCharType="separate"/>
            </w:r>
            <w:r w:rsidR="00D85FDF">
              <w:rPr>
                <w:noProof/>
                <w:webHidden/>
              </w:rPr>
              <w:t>15</w:t>
            </w:r>
            <w:r>
              <w:rPr>
                <w:noProof/>
                <w:webHidden/>
              </w:rPr>
              <w:fldChar w:fldCharType="end"/>
            </w:r>
          </w:hyperlink>
        </w:p>
        <w:p w:rsidR="00C01587" w:rsidRDefault="003C1B97">
          <w:pPr>
            <w:pStyle w:val="Spistreci3"/>
            <w:tabs>
              <w:tab w:val="left" w:pos="1415"/>
              <w:tab w:val="right" w:leader="dot" w:pos="9062"/>
            </w:tabs>
            <w:rPr>
              <w:rFonts w:asciiTheme="minorHAnsi" w:eastAsiaTheme="minorEastAsia" w:hAnsiTheme="minorHAnsi"/>
              <w:noProof/>
              <w:sz w:val="22"/>
              <w:lang w:eastAsia="pl-PL"/>
            </w:rPr>
          </w:pPr>
          <w:hyperlink w:anchor="_Toc133586050" w:history="1">
            <w:r w:rsidR="00C01587" w:rsidRPr="00D44AEE">
              <w:rPr>
                <w:rStyle w:val="Hipercze"/>
                <w:noProof/>
              </w:rPr>
              <w:t>2.4.2.</w:t>
            </w:r>
            <w:r w:rsidR="00C01587">
              <w:rPr>
                <w:rFonts w:asciiTheme="minorHAnsi" w:eastAsiaTheme="minorEastAsia" w:hAnsiTheme="minorHAnsi"/>
                <w:noProof/>
                <w:sz w:val="22"/>
                <w:lang w:eastAsia="pl-PL"/>
              </w:rPr>
              <w:tab/>
            </w:r>
            <w:r w:rsidR="00C01587" w:rsidRPr="00D44AEE">
              <w:rPr>
                <w:rStyle w:val="Hipercze"/>
                <w:noProof/>
              </w:rPr>
              <w:t>Ochrona termiczna instalacji</w:t>
            </w:r>
            <w:r w:rsidR="00C01587">
              <w:rPr>
                <w:noProof/>
                <w:webHidden/>
              </w:rPr>
              <w:tab/>
            </w:r>
            <w:r>
              <w:rPr>
                <w:noProof/>
                <w:webHidden/>
              </w:rPr>
              <w:fldChar w:fldCharType="begin"/>
            </w:r>
            <w:r w:rsidR="00C01587">
              <w:rPr>
                <w:noProof/>
                <w:webHidden/>
              </w:rPr>
              <w:instrText xml:space="preserve"> PAGEREF _Toc133586050 \h </w:instrText>
            </w:r>
            <w:r>
              <w:rPr>
                <w:noProof/>
                <w:webHidden/>
              </w:rPr>
            </w:r>
            <w:r>
              <w:rPr>
                <w:noProof/>
                <w:webHidden/>
              </w:rPr>
              <w:fldChar w:fldCharType="separate"/>
            </w:r>
            <w:r w:rsidR="00D85FDF">
              <w:rPr>
                <w:noProof/>
                <w:webHidden/>
              </w:rPr>
              <w:t>16</w:t>
            </w:r>
            <w:r>
              <w:rPr>
                <w:noProof/>
                <w:webHidden/>
              </w:rPr>
              <w:fldChar w:fldCharType="end"/>
            </w:r>
          </w:hyperlink>
        </w:p>
        <w:p w:rsidR="00C01587" w:rsidRDefault="003C1B97">
          <w:pPr>
            <w:pStyle w:val="Spistreci3"/>
            <w:tabs>
              <w:tab w:val="left" w:pos="1415"/>
              <w:tab w:val="right" w:leader="dot" w:pos="9062"/>
            </w:tabs>
            <w:rPr>
              <w:rFonts w:asciiTheme="minorHAnsi" w:eastAsiaTheme="minorEastAsia" w:hAnsiTheme="minorHAnsi"/>
              <w:noProof/>
              <w:sz w:val="22"/>
              <w:lang w:eastAsia="pl-PL"/>
            </w:rPr>
          </w:pPr>
          <w:hyperlink w:anchor="_Toc133586051" w:history="1">
            <w:r w:rsidR="00C01587" w:rsidRPr="00D44AEE">
              <w:rPr>
                <w:rStyle w:val="Hipercze"/>
                <w:noProof/>
              </w:rPr>
              <w:t>2.4.3.</w:t>
            </w:r>
            <w:r w:rsidR="00C01587">
              <w:rPr>
                <w:rFonts w:asciiTheme="minorHAnsi" w:eastAsiaTheme="minorEastAsia" w:hAnsiTheme="minorHAnsi"/>
                <w:noProof/>
                <w:sz w:val="22"/>
                <w:lang w:eastAsia="pl-PL"/>
              </w:rPr>
              <w:tab/>
            </w:r>
            <w:r w:rsidR="00C01587" w:rsidRPr="00D44AEE">
              <w:rPr>
                <w:rStyle w:val="Hipercze"/>
                <w:noProof/>
              </w:rPr>
              <w:t>Ochrona akustyczna</w:t>
            </w:r>
            <w:r w:rsidR="00C01587">
              <w:rPr>
                <w:noProof/>
                <w:webHidden/>
              </w:rPr>
              <w:tab/>
            </w:r>
            <w:r>
              <w:rPr>
                <w:noProof/>
                <w:webHidden/>
              </w:rPr>
              <w:fldChar w:fldCharType="begin"/>
            </w:r>
            <w:r w:rsidR="00C01587">
              <w:rPr>
                <w:noProof/>
                <w:webHidden/>
              </w:rPr>
              <w:instrText xml:space="preserve"> PAGEREF _Toc133586051 \h </w:instrText>
            </w:r>
            <w:r>
              <w:rPr>
                <w:noProof/>
                <w:webHidden/>
              </w:rPr>
            </w:r>
            <w:r>
              <w:rPr>
                <w:noProof/>
                <w:webHidden/>
              </w:rPr>
              <w:fldChar w:fldCharType="separate"/>
            </w:r>
            <w:r w:rsidR="00D85FDF">
              <w:rPr>
                <w:noProof/>
                <w:webHidden/>
              </w:rPr>
              <w:t>16</w:t>
            </w:r>
            <w:r>
              <w:rPr>
                <w:noProof/>
                <w:webHidden/>
              </w:rPr>
              <w:fldChar w:fldCharType="end"/>
            </w:r>
          </w:hyperlink>
        </w:p>
        <w:p w:rsidR="00C01587" w:rsidRDefault="003C1B97">
          <w:pPr>
            <w:pStyle w:val="Spistreci3"/>
            <w:tabs>
              <w:tab w:val="left" w:pos="1415"/>
              <w:tab w:val="right" w:leader="dot" w:pos="9062"/>
            </w:tabs>
            <w:rPr>
              <w:rFonts w:asciiTheme="minorHAnsi" w:eastAsiaTheme="minorEastAsia" w:hAnsiTheme="minorHAnsi"/>
              <w:noProof/>
              <w:sz w:val="22"/>
              <w:lang w:eastAsia="pl-PL"/>
            </w:rPr>
          </w:pPr>
          <w:hyperlink w:anchor="_Toc133586052" w:history="1">
            <w:r w:rsidR="00C01587" w:rsidRPr="00D44AEE">
              <w:rPr>
                <w:rStyle w:val="Hipercze"/>
                <w:noProof/>
              </w:rPr>
              <w:t>2.4.4.</w:t>
            </w:r>
            <w:r w:rsidR="00C01587">
              <w:rPr>
                <w:rFonts w:asciiTheme="minorHAnsi" w:eastAsiaTheme="minorEastAsia" w:hAnsiTheme="minorHAnsi"/>
                <w:noProof/>
                <w:sz w:val="22"/>
                <w:lang w:eastAsia="pl-PL"/>
              </w:rPr>
              <w:tab/>
            </w:r>
            <w:r w:rsidR="00C01587" w:rsidRPr="00D44AEE">
              <w:rPr>
                <w:rStyle w:val="Hipercze"/>
                <w:noProof/>
              </w:rPr>
              <w:t>Ochrona p.poż</w:t>
            </w:r>
            <w:r w:rsidR="00C01587">
              <w:rPr>
                <w:noProof/>
                <w:webHidden/>
              </w:rPr>
              <w:tab/>
            </w:r>
            <w:r>
              <w:rPr>
                <w:noProof/>
                <w:webHidden/>
              </w:rPr>
              <w:fldChar w:fldCharType="begin"/>
            </w:r>
            <w:r w:rsidR="00C01587">
              <w:rPr>
                <w:noProof/>
                <w:webHidden/>
              </w:rPr>
              <w:instrText xml:space="preserve"> PAGEREF _Toc133586052 \h </w:instrText>
            </w:r>
            <w:r>
              <w:rPr>
                <w:noProof/>
                <w:webHidden/>
              </w:rPr>
            </w:r>
            <w:r>
              <w:rPr>
                <w:noProof/>
                <w:webHidden/>
              </w:rPr>
              <w:fldChar w:fldCharType="separate"/>
            </w:r>
            <w:r w:rsidR="00D85FDF">
              <w:rPr>
                <w:noProof/>
                <w:webHidden/>
              </w:rPr>
              <w:t>17</w:t>
            </w:r>
            <w:r>
              <w:rPr>
                <w:noProof/>
                <w:webHidden/>
              </w:rPr>
              <w:fldChar w:fldCharType="end"/>
            </w:r>
          </w:hyperlink>
        </w:p>
        <w:p w:rsidR="00C01587" w:rsidRDefault="003C1B97">
          <w:pPr>
            <w:pStyle w:val="Spistreci1"/>
            <w:tabs>
              <w:tab w:val="left" w:pos="480"/>
              <w:tab w:val="right" w:leader="dot" w:pos="9062"/>
            </w:tabs>
            <w:rPr>
              <w:rFonts w:asciiTheme="minorHAnsi" w:eastAsiaTheme="minorEastAsia" w:hAnsiTheme="minorHAnsi"/>
              <w:noProof/>
              <w:sz w:val="22"/>
              <w:lang w:eastAsia="pl-PL"/>
            </w:rPr>
          </w:pPr>
          <w:hyperlink w:anchor="_Toc133586053" w:history="1">
            <w:r w:rsidR="00C01587" w:rsidRPr="00D44AEE">
              <w:rPr>
                <w:rStyle w:val="Hipercze"/>
                <w:noProof/>
              </w:rPr>
              <w:t>3.</w:t>
            </w:r>
            <w:r w:rsidR="00C01587">
              <w:rPr>
                <w:rFonts w:asciiTheme="minorHAnsi" w:eastAsiaTheme="minorEastAsia" w:hAnsiTheme="minorHAnsi"/>
                <w:noProof/>
                <w:sz w:val="22"/>
                <w:lang w:eastAsia="pl-PL"/>
              </w:rPr>
              <w:tab/>
            </w:r>
            <w:r w:rsidR="00C01587" w:rsidRPr="00D44AEE">
              <w:rPr>
                <w:rStyle w:val="Hipercze"/>
                <w:noProof/>
              </w:rPr>
              <w:t>Wytyczne branżowe instalacji wentylacji</w:t>
            </w:r>
            <w:r w:rsidR="00C01587">
              <w:rPr>
                <w:noProof/>
                <w:webHidden/>
              </w:rPr>
              <w:tab/>
            </w:r>
            <w:r>
              <w:rPr>
                <w:noProof/>
                <w:webHidden/>
              </w:rPr>
              <w:fldChar w:fldCharType="begin"/>
            </w:r>
            <w:r w:rsidR="00C01587">
              <w:rPr>
                <w:noProof/>
                <w:webHidden/>
              </w:rPr>
              <w:instrText xml:space="preserve"> PAGEREF _Toc133586053 \h </w:instrText>
            </w:r>
            <w:r>
              <w:rPr>
                <w:noProof/>
                <w:webHidden/>
              </w:rPr>
            </w:r>
            <w:r>
              <w:rPr>
                <w:noProof/>
                <w:webHidden/>
              </w:rPr>
              <w:fldChar w:fldCharType="separate"/>
            </w:r>
            <w:r w:rsidR="00D85FDF">
              <w:rPr>
                <w:noProof/>
                <w:webHidden/>
              </w:rPr>
              <w:t>17</w:t>
            </w:r>
            <w:r>
              <w:rPr>
                <w:noProof/>
                <w:webHidden/>
              </w:rPr>
              <w:fldChar w:fldCharType="end"/>
            </w:r>
          </w:hyperlink>
        </w:p>
        <w:p w:rsidR="00C01587" w:rsidRDefault="003C1B97">
          <w:pPr>
            <w:pStyle w:val="Spistreci2"/>
            <w:tabs>
              <w:tab w:val="left" w:pos="1132"/>
              <w:tab w:val="right" w:leader="dot" w:pos="9062"/>
            </w:tabs>
            <w:rPr>
              <w:rFonts w:asciiTheme="minorHAnsi" w:eastAsiaTheme="minorEastAsia" w:hAnsiTheme="minorHAnsi"/>
              <w:noProof/>
              <w:sz w:val="22"/>
              <w:lang w:eastAsia="pl-PL"/>
            </w:rPr>
          </w:pPr>
          <w:hyperlink w:anchor="_Toc133586054" w:history="1">
            <w:r w:rsidR="00C01587" w:rsidRPr="00D44AEE">
              <w:rPr>
                <w:rStyle w:val="Hipercze"/>
                <w:noProof/>
              </w:rPr>
              <w:t>3.1.</w:t>
            </w:r>
            <w:r w:rsidR="00C01587">
              <w:rPr>
                <w:rFonts w:asciiTheme="minorHAnsi" w:eastAsiaTheme="minorEastAsia" w:hAnsiTheme="minorHAnsi"/>
                <w:noProof/>
                <w:sz w:val="22"/>
                <w:lang w:eastAsia="pl-PL"/>
              </w:rPr>
              <w:tab/>
            </w:r>
            <w:r w:rsidR="00C01587" w:rsidRPr="00D44AEE">
              <w:rPr>
                <w:rStyle w:val="Hipercze"/>
                <w:noProof/>
              </w:rPr>
              <w:t>Wytyczne dla branży budowlanej</w:t>
            </w:r>
            <w:r w:rsidR="00C01587">
              <w:rPr>
                <w:noProof/>
                <w:webHidden/>
              </w:rPr>
              <w:tab/>
            </w:r>
            <w:r>
              <w:rPr>
                <w:noProof/>
                <w:webHidden/>
              </w:rPr>
              <w:fldChar w:fldCharType="begin"/>
            </w:r>
            <w:r w:rsidR="00C01587">
              <w:rPr>
                <w:noProof/>
                <w:webHidden/>
              </w:rPr>
              <w:instrText xml:space="preserve"> PAGEREF _Toc133586054 \h </w:instrText>
            </w:r>
            <w:r>
              <w:rPr>
                <w:noProof/>
                <w:webHidden/>
              </w:rPr>
            </w:r>
            <w:r>
              <w:rPr>
                <w:noProof/>
                <w:webHidden/>
              </w:rPr>
              <w:fldChar w:fldCharType="separate"/>
            </w:r>
            <w:r w:rsidR="00D85FDF">
              <w:rPr>
                <w:noProof/>
                <w:webHidden/>
              </w:rPr>
              <w:t>17</w:t>
            </w:r>
            <w:r>
              <w:rPr>
                <w:noProof/>
                <w:webHidden/>
              </w:rPr>
              <w:fldChar w:fldCharType="end"/>
            </w:r>
          </w:hyperlink>
        </w:p>
        <w:p w:rsidR="00C01587" w:rsidRDefault="003C1B97">
          <w:pPr>
            <w:pStyle w:val="Spistreci2"/>
            <w:tabs>
              <w:tab w:val="left" w:pos="1132"/>
              <w:tab w:val="right" w:leader="dot" w:pos="9062"/>
            </w:tabs>
            <w:rPr>
              <w:rFonts w:asciiTheme="minorHAnsi" w:eastAsiaTheme="minorEastAsia" w:hAnsiTheme="minorHAnsi"/>
              <w:noProof/>
              <w:sz w:val="22"/>
              <w:lang w:eastAsia="pl-PL"/>
            </w:rPr>
          </w:pPr>
          <w:hyperlink w:anchor="_Toc133586055" w:history="1">
            <w:r w:rsidR="00C01587" w:rsidRPr="00D44AEE">
              <w:rPr>
                <w:rStyle w:val="Hipercze"/>
                <w:noProof/>
              </w:rPr>
              <w:t>3.2.</w:t>
            </w:r>
            <w:r w:rsidR="00C01587">
              <w:rPr>
                <w:rFonts w:asciiTheme="minorHAnsi" w:eastAsiaTheme="minorEastAsia" w:hAnsiTheme="minorHAnsi"/>
                <w:noProof/>
                <w:sz w:val="22"/>
                <w:lang w:eastAsia="pl-PL"/>
              </w:rPr>
              <w:tab/>
            </w:r>
            <w:r w:rsidR="00C01587" w:rsidRPr="00D44AEE">
              <w:rPr>
                <w:rStyle w:val="Hipercze"/>
                <w:noProof/>
              </w:rPr>
              <w:t>Wytyczne dla branży elektrycznej</w:t>
            </w:r>
            <w:r w:rsidR="00C01587">
              <w:rPr>
                <w:noProof/>
                <w:webHidden/>
              </w:rPr>
              <w:tab/>
            </w:r>
            <w:r>
              <w:rPr>
                <w:noProof/>
                <w:webHidden/>
              </w:rPr>
              <w:fldChar w:fldCharType="begin"/>
            </w:r>
            <w:r w:rsidR="00C01587">
              <w:rPr>
                <w:noProof/>
                <w:webHidden/>
              </w:rPr>
              <w:instrText xml:space="preserve"> PAGEREF _Toc133586055 \h </w:instrText>
            </w:r>
            <w:r>
              <w:rPr>
                <w:noProof/>
                <w:webHidden/>
              </w:rPr>
            </w:r>
            <w:r>
              <w:rPr>
                <w:noProof/>
                <w:webHidden/>
              </w:rPr>
              <w:fldChar w:fldCharType="separate"/>
            </w:r>
            <w:r w:rsidR="00D85FDF">
              <w:rPr>
                <w:noProof/>
                <w:webHidden/>
              </w:rPr>
              <w:t>17</w:t>
            </w:r>
            <w:r>
              <w:rPr>
                <w:noProof/>
                <w:webHidden/>
              </w:rPr>
              <w:fldChar w:fldCharType="end"/>
            </w:r>
          </w:hyperlink>
        </w:p>
        <w:p w:rsidR="00C01587" w:rsidRDefault="003C1B97">
          <w:pPr>
            <w:pStyle w:val="Spistreci1"/>
            <w:tabs>
              <w:tab w:val="left" w:pos="480"/>
              <w:tab w:val="right" w:leader="dot" w:pos="9062"/>
            </w:tabs>
            <w:rPr>
              <w:rFonts w:asciiTheme="minorHAnsi" w:eastAsiaTheme="minorEastAsia" w:hAnsiTheme="minorHAnsi"/>
              <w:noProof/>
              <w:sz w:val="22"/>
              <w:lang w:eastAsia="pl-PL"/>
            </w:rPr>
          </w:pPr>
          <w:hyperlink w:anchor="_Toc133586056" w:history="1">
            <w:r w:rsidR="00C01587" w:rsidRPr="00D44AEE">
              <w:rPr>
                <w:rStyle w:val="Hipercze"/>
                <w:noProof/>
              </w:rPr>
              <w:t>4.</w:t>
            </w:r>
            <w:r w:rsidR="00C01587">
              <w:rPr>
                <w:rFonts w:asciiTheme="minorHAnsi" w:eastAsiaTheme="minorEastAsia" w:hAnsiTheme="minorHAnsi"/>
                <w:noProof/>
                <w:sz w:val="22"/>
                <w:lang w:eastAsia="pl-PL"/>
              </w:rPr>
              <w:tab/>
            </w:r>
            <w:r w:rsidR="00C01587" w:rsidRPr="00D44AEE">
              <w:rPr>
                <w:rStyle w:val="Hipercze"/>
                <w:noProof/>
              </w:rPr>
              <w:t>Instalacja grzewcza</w:t>
            </w:r>
            <w:r w:rsidR="00C01587">
              <w:rPr>
                <w:noProof/>
                <w:webHidden/>
              </w:rPr>
              <w:tab/>
            </w:r>
            <w:r>
              <w:rPr>
                <w:noProof/>
                <w:webHidden/>
              </w:rPr>
              <w:fldChar w:fldCharType="begin"/>
            </w:r>
            <w:r w:rsidR="00C01587">
              <w:rPr>
                <w:noProof/>
                <w:webHidden/>
              </w:rPr>
              <w:instrText xml:space="preserve"> PAGEREF _Toc133586056 \h </w:instrText>
            </w:r>
            <w:r>
              <w:rPr>
                <w:noProof/>
                <w:webHidden/>
              </w:rPr>
            </w:r>
            <w:r>
              <w:rPr>
                <w:noProof/>
                <w:webHidden/>
              </w:rPr>
              <w:fldChar w:fldCharType="separate"/>
            </w:r>
            <w:r w:rsidR="00D85FDF">
              <w:rPr>
                <w:noProof/>
                <w:webHidden/>
              </w:rPr>
              <w:t>18</w:t>
            </w:r>
            <w:r>
              <w:rPr>
                <w:noProof/>
                <w:webHidden/>
              </w:rPr>
              <w:fldChar w:fldCharType="end"/>
            </w:r>
          </w:hyperlink>
        </w:p>
        <w:p w:rsidR="00C01587" w:rsidRDefault="003C1B97">
          <w:pPr>
            <w:pStyle w:val="Spistreci2"/>
            <w:tabs>
              <w:tab w:val="left" w:pos="1132"/>
              <w:tab w:val="right" w:leader="dot" w:pos="9062"/>
            </w:tabs>
            <w:rPr>
              <w:rFonts w:asciiTheme="minorHAnsi" w:eastAsiaTheme="minorEastAsia" w:hAnsiTheme="minorHAnsi"/>
              <w:noProof/>
              <w:sz w:val="22"/>
              <w:lang w:eastAsia="pl-PL"/>
            </w:rPr>
          </w:pPr>
          <w:hyperlink w:anchor="_Toc133586057" w:history="1">
            <w:r w:rsidR="00C01587" w:rsidRPr="00D44AEE">
              <w:rPr>
                <w:rStyle w:val="Hipercze"/>
                <w:noProof/>
              </w:rPr>
              <w:t>4.1.</w:t>
            </w:r>
            <w:r w:rsidR="00C01587">
              <w:rPr>
                <w:rFonts w:asciiTheme="minorHAnsi" w:eastAsiaTheme="minorEastAsia" w:hAnsiTheme="minorHAnsi"/>
                <w:noProof/>
                <w:sz w:val="22"/>
                <w:lang w:eastAsia="pl-PL"/>
              </w:rPr>
              <w:tab/>
            </w:r>
            <w:r w:rsidR="00C01587" w:rsidRPr="00D44AEE">
              <w:rPr>
                <w:rStyle w:val="Hipercze"/>
                <w:noProof/>
              </w:rPr>
              <w:t>Instalacja centralnego ogrzewania i ciepła technologicznego</w:t>
            </w:r>
            <w:r w:rsidR="00C01587">
              <w:rPr>
                <w:noProof/>
                <w:webHidden/>
              </w:rPr>
              <w:tab/>
            </w:r>
            <w:r>
              <w:rPr>
                <w:noProof/>
                <w:webHidden/>
              </w:rPr>
              <w:fldChar w:fldCharType="begin"/>
            </w:r>
            <w:r w:rsidR="00C01587">
              <w:rPr>
                <w:noProof/>
                <w:webHidden/>
              </w:rPr>
              <w:instrText xml:space="preserve"> PAGEREF _Toc133586057 \h </w:instrText>
            </w:r>
            <w:r>
              <w:rPr>
                <w:noProof/>
                <w:webHidden/>
              </w:rPr>
            </w:r>
            <w:r>
              <w:rPr>
                <w:noProof/>
                <w:webHidden/>
              </w:rPr>
              <w:fldChar w:fldCharType="separate"/>
            </w:r>
            <w:r w:rsidR="00D85FDF">
              <w:rPr>
                <w:noProof/>
                <w:webHidden/>
              </w:rPr>
              <w:t>18</w:t>
            </w:r>
            <w:r>
              <w:rPr>
                <w:noProof/>
                <w:webHidden/>
              </w:rPr>
              <w:fldChar w:fldCharType="end"/>
            </w:r>
          </w:hyperlink>
        </w:p>
        <w:p w:rsidR="00C01587" w:rsidRDefault="003C1B97">
          <w:pPr>
            <w:pStyle w:val="Spistreci1"/>
            <w:tabs>
              <w:tab w:val="left" w:pos="480"/>
              <w:tab w:val="right" w:leader="dot" w:pos="9062"/>
            </w:tabs>
            <w:rPr>
              <w:rFonts w:asciiTheme="minorHAnsi" w:eastAsiaTheme="minorEastAsia" w:hAnsiTheme="minorHAnsi"/>
              <w:noProof/>
              <w:sz w:val="22"/>
              <w:lang w:eastAsia="pl-PL"/>
            </w:rPr>
          </w:pPr>
          <w:hyperlink w:anchor="_Toc133586058" w:history="1">
            <w:r w:rsidR="00C01587" w:rsidRPr="00D44AEE">
              <w:rPr>
                <w:rStyle w:val="Hipercze"/>
                <w:noProof/>
              </w:rPr>
              <w:t>5.</w:t>
            </w:r>
            <w:r w:rsidR="00C01587">
              <w:rPr>
                <w:rFonts w:asciiTheme="minorHAnsi" w:eastAsiaTheme="minorEastAsia" w:hAnsiTheme="minorHAnsi"/>
                <w:noProof/>
                <w:sz w:val="22"/>
                <w:lang w:eastAsia="pl-PL"/>
              </w:rPr>
              <w:tab/>
            </w:r>
            <w:r w:rsidR="00C01587" w:rsidRPr="00D44AEE">
              <w:rPr>
                <w:rStyle w:val="Hipercze"/>
                <w:noProof/>
              </w:rPr>
              <w:t>Instalacja wody i kanalizacji sanitarnej</w:t>
            </w:r>
            <w:r w:rsidR="00C01587">
              <w:rPr>
                <w:noProof/>
                <w:webHidden/>
              </w:rPr>
              <w:tab/>
            </w:r>
            <w:r>
              <w:rPr>
                <w:noProof/>
                <w:webHidden/>
              </w:rPr>
              <w:fldChar w:fldCharType="begin"/>
            </w:r>
            <w:r w:rsidR="00C01587">
              <w:rPr>
                <w:noProof/>
                <w:webHidden/>
              </w:rPr>
              <w:instrText xml:space="preserve"> PAGEREF _Toc133586058 \h </w:instrText>
            </w:r>
            <w:r>
              <w:rPr>
                <w:noProof/>
                <w:webHidden/>
              </w:rPr>
            </w:r>
            <w:r>
              <w:rPr>
                <w:noProof/>
                <w:webHidden/>
              </w:rPr>
              <w:fldChar w:fldCharType="separate"/>
            </w:r>
            <w:r w:rsidR="00D85FDF">
              <w:rPr>
                <w:noProof/>
                <w:webHidden/>
              </w:rPr>
              <w:t>19</w:t>
            </w:r>
            <w:r>
              <w:rPr>
                <w:noProof/>
                <w:webHidden/>
              </w:rPr>
              <w:fldChar w:fldCharType="end"/>
            </w:r>
          </w:hyperlink>
        </w:p>
        <w:p w:rsidR="00C01587" w:rsidRDefault="003C1B97">
          <w:pPr>
            <w:pStyle w:val="Spistreci2"/>
            <w:tabs>
              <w:tab w:val="left" w:pos="1132"/>
              <w:tab w:val="right" w:leader="dot" w:pos="9062"/>
            </w:tabs>
            <w:rPr>
              <w:rFonts w:asciiTheme="minorHAnsi" w:eastAsiaTheme="minorEastAsia" w:hAnsiTheme="minorHAnsi"/>
              <w:noProof/>
              <w:sz w:val="22"/>
              <w:lang w:eastAsia="pl-PL"/>
            </w:rPr>
          </w:pPr>
          <w:hyperlink w:anchor="_Toc133586059" w:history="1">
            <w:r w:rsidR="00C01587" w:rsidRPr="00D44AEE">
              <w:rPr>
                <w:rStyle w:val="Hipercze"/>
                <w:noProof/>
              </w:rPr>
              <w:t>5.1.</w:t>
            </w:r>
            <w:r w:rsidR="00C01587">
              <w:rPr>
                <w:rFonts w:asciiTheme="minorHAnsi" w:eastAsiaTheme="minorEastAsia" w:hAnsiTheme="minorHAnsi"/>
                <w:noProof/>
                <w:sz w:val="22"/>
                <w:lang w:eastAsia="pl-PL"/>
              </w:rPr>
              <w:tab/>
            </w:r>
            <w:r w:rsidR="00C01587" w:rsidRPr="00D44AEE">
              <w:rPr>
                <w:rStyle w:val="Hipercze"/>
                <w:noProof/>
              </w:rPr>
              <w:t>Bilans ilościowy wody oraz ścieków sanitarnych</w:t>
            </w:r>
            <w:r w:rsidR="00C01587">
              <w:rPr>
                <w:noProof/>
                <w:webHidden/>
              </w:rPr>
              <w:tab/>
            </w:r>
            <w:r>
              <w:rPr>
                <w:noProof/>
                <w:webHidden/>
              </w:rPr>
              <w:fldChar w:fldCharType="begin"/>
            </w:r>
            <w:r w:rsidR="00C01587">
              <w:rPr>
                <w:noProof/>
                <w:webHidden/>
              </w:rPr>
              <w:instrText xml:space="preserve"> PAGEREF _Toc133586059 \h </w:instrText>
            </w:r>
            <w:r>
              <w:rPr>
                <w:noProof/>
                <w:webHidden/>
              </w:rPr>
            </w:r>
            <w:r>
              <w:rPr>
                <w:noProof/>
                <w:webHidden/>
              </w:rPr>
              <w:fldChar w:fldCharType="separate"/>
            </w:r>
            <w:r w:rsidR="00D85FDF">
              <w:rPr>
                <w:noProof/>
                <w:webHidden/>
              </w:rPr>
              <w:t>21</w:t>
            </w:r>
            <w:r>
              <w:rPr>
                <w:noProof/>
                <w:webHidden/>
              </w:rPr>
              <w:fldChar w:fldCharType="end"/>
            </w:r>
          </w:hyperlink>
        </w:p>
        <w:p w:rsidR="00C01587" w:rsidRDefault="003C1B97">
          <w:pPr>
            <w:pStyle w:val="Spistreci3"/>
            <w:tabs>
              <w:tab w:val="left" w:pos="1415"/>
              <w:tab w:val="right" w:leader="dot" w:pos="9062"/>
            </w:tabs>
            <w:rPr>
              <w:rFonts w:asciiTheme="minorHAnsi" w:eastAsiaTheme="minorEastAsia" w:hAnsiTheme="minorHAnsi"/>
              <w:noProof/>
              <w:sz w:val="22"/>
              <w:lang w:eastAsia="pl-PL"/>
            </w:rPr>
          </w:pPr>
          <w:hyperlink w:anchor="_Toc133586060" w:history="1">
            <w:r w:rsidR="00C01587" w:rsidRPr="00D44AEE">
              <w:rPr>
                <w:rStyle w:val="Hipercze"/>
                <w:noProof/>
              </w:rPr>
              <w:t>5.1.1.</w:t>
            </w:r>
            <w:r w:rsidR="00C01587">
              <w:rPr>
                <w:rFonts w:asciiTheme="minorHAnsi" w:eastAsiaTheme="minorEastAsia" w:hAnsiTheme="minorHAnsi"/>
                <w:noProof/>
                <w:sz w:val="22"/>
                <w:lang w:eastAsia="pl-PL"/>
              </w:rPr>
              <w:tab/>
            </w:r>
            <w:r w:rsidR="00C01587" w:rsidRPr="00D44AEE">
              <w:rPr>
                <w:rStyle w:val="Hipercze"/>
                <w:noProof/>
              </w:rPr>
              <w:t>Bilans ilościowy wody</w:t>
            </w:r>
            <w:r w:rsidR="00C01587">
              <w:rPr>
                <w:noProof/>
                <w:webHidden/>
              </w:rPr>
              <w:tab/>
            </w:r>
            <w:r>
              <w:rPr>
                <w:noProof/>
                <w:webHidden/>
              </w:rPr>
              <w:fldChar w:fldCharType="begin"/>
            </w:r>
            <w:r w:rsidR="00C01587">
              <w:rPr>
                <w:noProof/>
                <w:webHidden/>
              </w:rPr>
              <w:instrText xml:space="preserve"> PAGEREF _Toc133586060 \h </w:instrText>
            </w:r>
            <w:r>
              <w:rPr>
                <w:noProof/>
                <w:webHidden/>
              </w:rPr>
            </w:r>
            <w:r>
              <w:rPr>
                <w:noProof/>
                <w:webHidden/>
              </w:rPr>
              <w:fldChar w:fldCharType="separate"/>
            </w:r>
            <w:r w:rsidR="00D85FDF">
              <w:rPr>
                <w:noProof/>
                <w:webHidden/>
              </w:rPr>
              <w:t>21</w:t>
            </w:r>
            <w:r>
              <w:rPr>
                <w:noProof/>
                <w:webHidden/>
              </w:rPr>
              <w:fldChar w:fldCharType="end"/>
            </w:r>
          </w:hyperlink>
        </w:p>
        <w:p w:rsidR="00C01587" w:rsidRDefault="003C1B97">
          <w:pPr>
            <w:pStyle w:val="Spistreci3"/>
            <w:tabs>
              <w:tab w:val="left" w:pos="1415"/>
              <w:tab w:val="right" w:leader="dot" w:pos="9062"/>
            </w:tabs>
            <w:rPr>
              <w:rFonts w:asciiTheme="minorHAnsi" w:eastAsiaTheme="minorEastAsia" w:hAnsiTheme="minorHAnsi"/>
              <w:noProof/>
              <w:sz w:val="22"/>
              <w:lang w:eastAsia="pl-PL"/>
            </w:rPr>
          </w:pPr>
          <w:hyperlink w:anchor="_Toc133586061" w:history="1">
            <w:r w:rsidR="00C01587" w:rsidRPr="00D44AEE">
              <w:rPr>
                <w:rStyle w:val="Hipercze"/>
                <w:noProof/>
              </w:rPr>
              <w:t>5.1.2.</w:t>
            </w:r>
            <w:r w:rsidR="00C01587">
              <w:rPr>
                <w:rFonts w:asciiTheme="minorHAnsi" w:eastAsiaTheme="minorEastAsia" w:hAnsiTheme="minorHAnsi"/>
                <w:noProof/>
                <w:sz w:val="22"/>
                <w:lang w:eastAsia="pl-PL"/>
              </w:rPr>
              <w:tab/>
            </w:r>
            <w:r w:rsidR="00C01587" w:rsidRPr="00D44AEE">
              <w:rPr>
                <w:rStyle w:val="Hipercze"/>
                <w:noProof/>
              </w:rPr>
              <w:t>Bilans ścieków sanitarnych</w:t>
            </w:r>
            <w:r w:rsidR="00C01587">
              <w:rPr>
                <w:noProof/>
                <w:webHidden/>
              </w:rPr>
              <w:tab/>
            </w:r>
            <w:r>
              <w:rPr>
                <w:noProof/>
                <w:webHidden/>
              </w:rPr>
              <w:fldChar w:fldCharType="begin"/>
            </w:r>
            <w:r w:rsidR="00C01587">
              <w:rPr>
                <w:noProof/>
                <w:webHidden/>
              </w:rPr>
              <w:instrText xml:space="preserve"> PAGEREF _Toc133586061 \h </w:instrText>
            </w:r>
            <w:r>
              <w:rPr>
                <w:noProof/>
                <w:webHidden/>
              </w:rPr>
            </w:r>
            <w:r>
              <w:rPr>
                <w:noProof/>
                <w:webHidden/>
              </w:rPr>
              <w:fldChar w:fldCharType="separate"/>
            </w:r>
            <w:r w:rsidR="00D85FDF">
              <w:rPr>
                <w:noProof/>
                <w:webHidden/>
              </w:rPr>
              <w:t>21</w:t>
            </w:r>
            <w:r>
              <w:rPr>
                <w:noProof/>
                <w:webHidden/>
              </w:rPr>
              <w:fldChar w:fldCharType="end"/>
            </w:r>
          </w:hyperlink>
        </w:p>
        <w:p w:rsidR="00C01587" w:rsidRDefault="003C1B97">
          <w:pPr>
            <w:pStyle w:val="Spistreci3"/>
            <w:tabs>
              <w:tab w:val="right" w:leader="dot" w:pos="9062"/>
            </w:tabs>
            <w:rPr>
              <w:rFonts w:asciiTheme="minorHAnsi" w:eastAsiaTheme="minorEastAsia" w:hAnsiTheme="minorHAnsi"/>
              <w:noProof/>
              <w:sz w:val="22"/>
              <w:lang w:eastAsia="pl-PL"/>
            </w:rPr>
          </w:pPr>
          <w:hyperlink w:anchor="_Toc133586062" w:history="1">
            <w:r w:rsidR="00C01587" w:rsidRPr="00D44AEE">
              <w:rPr>
                <w:rStyle w:val="Hipercze"/>
                <w:noProof/>
              </w:rPr>
              <w:t>Bilans ścieków sanitarnych dla całego budynku</w:t>
            </w:r>
            <w:r w:rsidR="00C01587">
              <w:rPr>
                <w:noProof/>
                <w:webHidden/>
              </w:rPr>
              <w:tab/>
            </w:r>
            <w:r>
              <w:rPr>
                <w:noProof/>
                <w:webHidden/>
              </w:rPr>
              <w:fldChar w:fldCharType="begin"/>
            </w:r>
            <w:r w:rsidR="00C01587">
              <w:rPr>
                <w:noProof/>
                <w:webHidden/>
              </w:rPr>
              <w:instrText xml:space="preserve"> PAGEREF _Toc133586062 \h </w:instrText>
            </w:r>
            <w:r>
              <w:rPr>
                <w:noProof/>
                <w:webHidden/>
              </w:rPr>
            </w:r>
            <w:r>
              <w:rPr>
                <w:noProof/>
                <w:webHidden/>
              </w:rPr>
              <w:fldChar w:fldCharType="separate"/>
            </w:r>
            <w:r w:rsidR="00D85FDF">
              <w:rPr>
                <w:noProof/>
                <w:webHidden/>
              </w:rPr>
              <w:t>21</w:t>
            </w:r>
            <w:r>
              <w:rPr>
                <w:noProof/>
                <w:webHidden/>
              </w:rPr>
              <w:fldChar w:fldCharType="end"/>
            </w:r>
          </w:hyperlink>
        </w:p>
        <w:p w:rsidR="00C01587" w:rsidRDefault="003C1B97">
          <w:pPr>
            <w:pStyle w:val="Spistreci1"/>
            <w:tabs>
              <w:tab w:val="right" w:leader="dot" w:pos="9062"/>
            </w:tabs>
            <w:rPr>
              <w:rFonts w:asciiTheme="minorHAnsi" w:eastAsiaTheme="minorEastAsia" w:hAnsiTheme="minorHAnsi"/>
              <w:noProof/>
              <w:sz w:val="22"/>
              <w:lang w:eastAsia="pl-PL"/>
            </w:rPr>
          </w:pPr>
          <w:hyperlink w:anchor="_Toc133586063" w:history="1">
            <w:r w:rsidR="00C01587" w:rsidRPr="00D44AEE">
              <w:rPr>
                <w:rStyle w:val="Hipercze"/>
                <w:noProof/>
              </w:rPr>
              <w:t>ZEWNĘTRZNE INSTALACJE SANITARNE</w:t>
            </w:r>
            <w:r w:rsidR="00C01587">
              <w:rPr>
                <w:noProof/>
                <w:webHidden/>
              </w:rPr>
              <w:tab/>
            </w:r>
            <w:r>
              <w:rPr>
                <w:noProof/>
                <w:webHidden/>
              </w:rPr>
              <w:fldChar w:fldCharType="begin"/>
            </w:r>
            <w:r w:rsidR="00C01587">
              <w:rPr>
                <w:noProof/>
                <w:webHidden/>
              </w:rPr>
              <w:instrText xml:space="preserve"> PAGEREF _Toc133586063 \h </w:instrText>
            </w:r>
            <w:r>
              <w:rPr>
                <w:noProof/>
                <w:webHidden/>
              </w:rPr>
            </w:r>
            <w:r>
              <w:rPr>
                <w:noProof/>
                <w:webHidden/>
              </w:rPr>
              <w:fldChar w:fldCharType="separate"/>
            </w:r>
            <w:r w:rsidR="00D85FDF">
              <w:rPr>
                <w:noProof/>
                <w:webHidden/>
              </w:rPr>
              <w:t>23</w:t>
            </w:r>
            <w:r>
              <w:rPr>
                <w:noProof/>
                <w:webHidden/>
              </w:rPr>
              <w:fldChar w:fldCharType="end"/>
            </w:r>
          </w:hyperlink>
        </w:p>
        <w:p w:rsidR="00C01587" w:rsidRDefault="003C1B97">
          <w:pPr>
            <w:pStyle w:val="Spistreci1"/>
            <w:tabs>
              <w:tab w:val="left" w:pos="480"/>
              <w:tab w:val="right" w:leader="dot" w:pos="9062"/>
            </w:tabs>
            <w:rPr>
              <w:rFonts w:asciiTheme="minorHAnsi" w:eastAsiaTheme="minorEastAsia" w:hAnsiTheme="minorHAnsi"/>
              <w:noProof/>
              <w:sz w:val="22"/>
              <w:lang w:eastAsia="pl-PL"/>
            </w:rPr>
          </w:pPr>
          <w:hyperlink w:anchor="_Toc133586064" w:history="1">
            <w:r w:rsidR="00C01587" w:rsidRPr="00D44AEE">
              <w:rPr>
                <w:rStyle w:val="Hipercze"/>
                <w:noProof/>
              </w:rPr>
              <w:t>6.</w:t>
            </w:r>
            <w:r w:rsidR="00C01587">
              <w:rPr>
                <w:rFonts w:asciiTheme="minorHAnsi" w:eastAsiaTheme="minorEastAsia" w:hAnsiTheme="minorHAnsi"/>
                <w:noProof/>
                <w:sz w:val="22"/>
                <w:lang w:eastAsia="pl-PL"/>
              </w:rPr>
              <w:tab/>
            </w:r>
            <w:r w:rsidR="00C01587" w:rsidRPr="00D44AEE">
              <w:rPr>
                <w:rStyle w:val="Hipercze"/>
                <w:noProof/>
              </w:rPr>
              <w:t>Zewnętrzna instalacja wodociągowa</w:t>
            </w:r>
            <w:r w:rsidR="00C01587">
              <w:rPr>
                <w:noProof/>
                <w:webHidden/>
              </w:rPr>
              <w:tab/>
            </w:r>
            <w:r>
              <w:rPr>
                <w:noProof/>
                <w:webHidden/>
              </w:rPr>
              <w:fldChar w:fldCharType="begin"/>
            </w:r>
            <w:r w:rsidR="00C01587">
              <w:rPr>
                <w:noProof/>
                <w:webHidden/>
              </w:rPr>
              <w:instrText xml:space="preserve"> PAGEREF _Toc133586064 \h </w:instrText>
            </w:r>
            <w:r>
              <w:rPr>
                <w:noProof/>
                <w:webHidden/>
              </w:rPr>
            </w:r>
            <w:r>
              <w:rPr>
                <w:noProof/>
                <w:webHidden/>
              </w:rPr>
              <w:fldChar w:fldCharType="separate"/>
            </w:r>
            <w:r w:rsidR="00D85FDF">
              <w:rPr>
                <w:noProof/>
                <w:webHidden/>
              </w:rPr>
              <w:t>23</w:t>
            </w:r>
            <w:r>
              <w:rPr>
                <w:noProof/>
                <w:webHidden/>
              </w:rPr>
              <w:fldChar w:fldCharType="end"/>
            </w:r>
          </w:hyperlink>
        </w:p>
        <w:p w:rsidR="00C01587" w:rsidRDefault="003C1B97">
          <w:pPr>
            <w:pStyle w:val="Spistreci2"/>
            <w:tabs>
              <w:tab w:val="left" w:pos="1132"/>
              <w:tab w:val="right" w:leader="dot" w:pos="9062"/>
            </w:tabs>
            <w:rPr>
              <w:rFonts w:asciiTheme="minorHAnsi" w:eastAsiaTheme="minorEastAsia" w:hAnsiTheme="minorHAnsi"/>
              <w:noProof/>
              <w:sz w:val="22"/>
              <w:lang w:eastAsia="pl-PL"/>
            </w:rPr>
          </w:pPr>
          <w:hyperlink w:anchor="_Toc133586065" w:history="1">
            <w:r w:rsidR="00C01587" w:rsidRPr="00D44AEE">
              <w:rPr>
                <w:rStyle w:val="Hipercze"/>
                <w:noProof/>
              </w:rPr>
              <w:t>6.1.</w:t>
            </w:r>
            <w:r w:rsidR="00C01587">
              <w:rPr>
                <w:rFonts w:asciiTheme="minorHAnsi" w:eastAsiaTheme="minorEastAsia" w:hAnsiTheme="minorHAnsi"/>
                <w:noProof/>
                <w:sz w:val="22"/>
                <w:lang w:eastAsia="pl-PL"/>
              </w:rPr>
              <w:tab/>
            </w:r>
            <w:r w:rsidR="00C01587" w:rsidRPr="00D44AEE">
              <w:rPr>
                <w:rStyle w:val="Hipercze"/>
                <w:noProof/>
              </w:rPr>
              <w:t>Opis rozwiązań projektowych</w:t>
            </w:r>
            <w:r w:rsidR="00C01587">
              <w:rPr>
                <w:noProof/>
                <w:webHidden/>
              </w:rPr>
              <w:tab/>
            </w:r>
            <w:r>
              <w:rPr>
                <w:noProof/>
                <w:webHidden/>
              </w:rPr>
              <w:fldChar w:fldCharType="begin"/>
            </w:r>
            <w:r w:rsidR="00C01587">
              <w:rPr>
                <w:noProof/>
                <w:webHidden/>
              </w:rPr>
              <w:instrText xml:space="preserve"> PAGEREF _Toc133586065 \h </w:instrText>
            </w:r>
            <w:r>
              <w:rPr>
                <w:noProof/>
                <w:webHidden/>
              </w:rPr>
            </w:r>
            <w:r>
              <w:rPr>
                <w:noProof/>
                <w:webHidden/>
              </w:rPr>
              <w:fldChar w:fldCharType="separate"/>
            </w:r>
            <w:r w:rsidR="00D85FDF">
              <w:rPr>
                <w:noProof/>
                <w:webHidden/>
              </w:rPr>
              <w:t>23</w:t>
            </w:r>
            <w:r>
              <w:rPr>
                <w:noProof/>
                <w:webHidden/>
              </w:rPr>
              <w:fldChar w:fldCharType="end"/>
            </w:r>
          </w:hyperlink>
        </w:p>
        <w:p w:rsidR="00C01587" w:rsidRDefault="003C1B97">
          <w:pPr>
            <w:pStyle w:val="Spistreci2"/>
            <w:tabs>
              <w:tab w:val="left" w:pos="1132"/>
              <w:tab w:val="right" w:leader="dot" w:pos="9062"/>
            </w:tabs>
            <w:rPr>
              <w:rFonts w:asciiTheme="minorHAnsi" w:eastAsiaTheme="minorEastAsia" w:hAnsiTheme="minorHAnsi"/>
              <w:noProof/>
              <w:sz w:val="22"/>
              <w:lang w:eastAsia="pl-PL"/>
            </w:rPr>
          </w:pPr>
          <w:hyperlink w:anchor="_Toc133586066" w:history="1">
            <w:r w:rsidR="00C01587" w:rsidRPr="00D44AEE">
              <w:rPr>
                <w:rStyle w:val="Hipercze"/>
                <w:noProof/>
              </w:rPr>
              <w:t>6.2.</w:t>
            </w:r>
            <w:r w:rsidR="00C01587">
              <w:rPr>
                <w:rFonts w:asciiTheme="minorHAnsi" w:eastAsiaTheme="minorEastAsia" w:hAnsiTheme="minorHAnsi"/>
                <w:noProof/>
                <w:sz w:val="22"/>
                <w:lang w:eastAsia="pl-PL"/>
              </w:rPr>
              <w:tab/>
            </w:r>
            <w:r w:rsidR="00C01587" w:rsidRPr="00D44AEE">
              <w:rPr>
                <w:rStyle w:val="Hipercze"/>
                <w:noProof/>
              </w:rPr>
              <w:t>Roboty montażowe</w:t>
            </w:r>
            <w:r w:rsidR="00C01587">
              <w:rPr>
                <w:noProof/>
                <w:webHidden/>
              </w:rPr>
              <w:tab/>
            </w:r>
            <w:r>
              <w:rPr>
                <w:noProof/>
                <w:webHidden/>
              </w:rPr>
              <w:fldChar w:fldCharType="begin"/>
            </w:r>
            <w:r w:rsidR="00C01587">
              <w:rPr>
                <w:noProof/>
                <w:webHidden/>
              </w:rPr>
              <w:instrText xml:space="preserve"> PAGEREF _Toc133586066 \h </w:instrText>
            </w:r>
            <w:r>
              <w:rPr>
                <w:noProof/>
                <w:webHidden/>
              </w:rPr>
            </w:r>
            <w:r>
              <w:rPr>
                <w:noProof/>
                <w:webHidden/>
              </w:rPr>
              <w:fldChar w:fldCharType="separate"/>
            </w:r>
            <w:r w:rsidR="00D85FDF">
              <w:rPr>
                <w:noProof/>
                <w:webHidden/>
              </w:rPr>
              <w:t>24</w:t>
            </w:r>
            <w:r>
              <w:rPr>
                <w:noProof/>
                <w:webHidden/>
              </w:rPr>
              <w:fldChar w:fldCharType="end"/>
            </w:r>
          </w:hyperlink>
        </w:p>
        <w:p w:rsidR="00C01587" w:rsidRDefault="003C1B97">
          <w:pPr>
            <w:pStyle w:val="Spistreci2"/>
            <w:tabs>
              <w:tab w:val="left" w:pos="1132"/>
              <w:tab w:val="right" w:leader="dot" w:pos="9062"/>
            </w:tabs>
            <w:rPr>
              <w:rFonts w:asciiTheme="minorHAnsi" w:eastAsiaTheme="minorEastAsia" w:hAnsiTheme="minorHAnsi"/>
              <w:noProof/>
              <w:sz w:val="22"/>
              <w:lang w:eastAsia="pl-PL"/>
            </w:rPr>
          </w:pPr>
          <w:hyperlink w:anchor="_Toc133586067" w:history="1">
            <w:r w:rsidR="00C01587" w:rsidRPr="00D44AEE">
              <w:rPr>
                <w:rStyle w:val="Hipercze"/>
                <w:noProof/>
              </w:rPr>
              <w:t>6.3.</w:t>
            </w:r>
            <w:r w:rsidR="00C01587">
              <w:rPr>
                <w:rFonts w:asciiTheme="minorHAnsi" w:eastAsiaTheme="minorEastAsia" w:hAnsiTheme="minorHAnsi"/>
                <w:noProof/>
                <w:sz w:val="22"/>
                <w:lang w:eastAsia="pl-PL"/>
              </w:rPr>
              <w:tab/>
            </w:r>
            <w:r w:rsidR="00C01587" w:rsidRPr="00D44AEE">
              <w:rPr>
                <w:rStyle w:val="Hipercze"/>
                <w:noProof/>
              </w:rPr>
              <w:t>Roboty ziemne</w:t>
            </w:r>
            <w:r w:rsidR="00C01587">
              <w:rPr>
                <w:noProof/>
                <w:webHidden/>
              </w:rPr>
              <w:tab/>
            </w:r>
            <w:r>
              <w:rPr>
                <w:noProof/>
                <w:webHidden/>
              </w:rPr>
              <w:fldChar w:fldCharType="begin"/>
            </w:r>
            <w:r w:rsidR="00C01587">
              <w:rPr>
                <w:noProof/>
                <w:webHidden/>
              </w:rPr>
              <w:instrText xml:space="preserve"> PAGEREF _Toc133586067 \h </w:instrText>
            </w:r>
            <w:r>
              <w:rPr>
                <w:noProof/>
                <w:webHidden/>
              </w:rPr>
            </w:r>
            <w:r>
              <w:rPr>
                <w:noProof/>
                <w:webHidden/>
              </w:rPr>
              <w:fldChar w:fldCharType="separate"/>
            </w:r>
            <w:r w:rsidR="00D85FDF">
              <w:rPr>
                <w:noProof/>
                <w:webHidden/>
              </w:rPr>
              <w:t>24</w:t>
            </w:r>
            <w:r>
              <w:rPr>
                <w:noProof/>
                <w:webHidden/>
              </w:rPr>
              <w:fldChar w:fldCharType="end"/>
            </w:r>
          </w:hyperlink>
        </w:p>
        <w:p w:rsidR="00C01587" w:rsidRDefault="003C1B97">
          <w:pPr>
            <w:pStyle w:val="Spistreci2"/>
            <w:tabs>
              <w:tab w:val="left" w:pos="1132"/>
              <w:tab w:val="right" w:leader="dot" w:pos="9062"/>
            </w:tabs>
            <w:rPr>
              <w:rFonts w:asciiTheme="minorHAnsi" w:eastAsiaTheme="minorEastAsia" w:hAnsiTheme="minorHAnsi"/>
              <w:noProof/>
              <w:sz w:val="22"/>
              <w:lang w:eastAsia="pl-PL"/>
            </w:rPr>
          </w:pPr>
          <w:hyperlink w:anchor="_Toc133586068" w:history="1">
            <w:r w:rsidR="00C01587" w:rsidRPr="00D44AEE">
              <w:rPr>
                <w:rStyle w:val="Hipercze"/>
                <w:noProof/>
              </w:rPr>
              <w:t>6.4.</w:t>
            </w:r>
            <w:r w:rsidR="00C01587">
              <w:rPr>
                <w:rFonts w:asciiTheme="minorHAnsi" w:eastAsiaTheme="minorEastAsia" w:hAnsiTheme="minorHAnsi"/>
                <w:noProof/>
                <w:sz w:val="22"/>
                <w:lang w:eastAsia="pl-PL"/>
              </w:rPr>
              <w:tab/>
            </w:r>
            <w:r w:rsidR="00C01587" w:rsidRPr="00D44AEE">
              <w:rPr>
                <w:rStyle w:val="Hipercze"/>
                <w:noProof/>
              </w:rPr>
              <w:t>Próba szczelności</w:t>
            </w:r>
            <w:r w:rsidR="00C01587">
              <w:rPr>
                <w:noProof/>
                <w:webHidden/>
              </w:rPr>
              <w:tab/>
            </w:r>
            <w:r>
              <w:rPr>
                <w:noProof/>
                <w:webHidden/>
              </w:rPr>
              <w:fldChar w:fldCharType="begin"/>
            </w:r>
            <w:r w:rsidR="00C01587">
              <w:rPr>
                <w:noProof/>
                <w:webHidden/>
              </w:rPr>
              <w:instrText xml:space="preserve"> PAGEREF _Toc133586068 \h </w:instrText>
            </w:r>
            <w:r>
              <w:rPr>
                <w:noProof/>
                <w:webHidden/>
              </w:rPr>
            </w:r>
            <w:r>
              <w:rPr>
                <w:noProof/>
                <w:webHidden/>
              </w:rPr>
              <w:fldChar w:fldCharType="separate"/>
            </w:r>
            <w:r w:rsidR="00D85FDF">
              <w:rPr>
                <w:noProof/>
                <w:webHidden/>
              </w:rPr>
              <w:t>25</w:t>
            </w:r>
            <w:r>
              <w:rPr>
                <w:noProof/>
                <w:webHidden/>
              </w:rPr>
              <w:fldChar w:fldCharType="end"/>
            </w:r>
          </w:hyperlink>
        </w:p>
        <w:p w:rsidR="00C01587" w:rsidRDefault="003C1B97">
          <w:pPr>
            <w:pStyle w:val="Spistreci1"/>
            <w:tabs>
              <w:tab w:val="left" w:pos="480"/>
              <w:tab w:val="right" w:leader="dot" w:pos="9062"/>
            </w:tabs>
            <w:rPr>
              <w:rFonts w:asciiTheme="minorHAnsi" w:eastAsiaTheme="minorEastAsia" w:hAnsiTheme="minorHAnsi"/>
              <w:noProof/>
              <w:sz w:val="22"/>
              <w:lang w:eastAsia="pl-PL"/>
            </w:rPr>
          </w:pPr>
          <w:hyperlink w:anchor="_Toc133586069" w:history="1">
            <w:r w:rsidR="00C01587" w:rsidRPr="00D44AEE">
              <w:rPr>
                <w:rStyle w:val="Hipercze"/>
                <w:noProof/>
              </w:rPr>
              <w:t>7.</w:t>
            </w:r>
            <w:r w:rsidR="00C01587">
              <w:rPr>
                <w:rFonts w:asciiTheme="minorHAnsi" w:eastAsiaTheme="minorEastAsia" w:hAnsiTheme="minorHAnsi"/>
                <w:noProof/>
                <w:sz w:val="22"/>
                <w:lang w:eastAsia="pl-PL"/>
              </w:rPr>
              <w:tab/>
            </w:r>
            <w:r w:rsidR="00C01587" w:rsidRPr="00D44AEE">
              <w:rPr>
                <w:rStyle w:val="Hipercze"/>
                <w:noProof/>
              </w:rPr>
              <w:t>Zewnętrzna kanalizacja sanitarną</w:t>
            </w:r>
            <w:r w:rsidR="00C01587">
              <w:rPr>
                <w:noProof/>
                <w:webHidden/>
              </w:rPr>
              <w:tab/>
            </w:r>
            <w:r>
              <w:rPr>
                <w:noProof/>
                <w:webHidden/>
              </w:rPr>
              <w:fldChar w:fldCharType="begin"/>
            </w:r>
            <w:r w:rsidR="00C01587">
              <w:rPr>
                <w:noProof/>
                <w:webHidden/>
              </w:rPr>
              <w:instrText xml:space="preserve"> PAGEREF _Toc133586069 \h </w:instrText>
            </w:r>
            <w:r>
              <w:rPr>
                <w:noProof/>
                <w:webHidden/>
              </w:rPr>
            </w:r>
            <w:r>
              <w:rPr>
                <w:noProof/>
                <w:webHidden/>
              </w:rPr>
              <w:fldChar w:fldCharType="separate"/>
            </w:r>
            <w:r w:rsidR="00D85FDF">
              <w:rPr>
                <w:noProof/>
                <w:webHidden/>
              </w:rPr>
              <w:t>25</w:t>
            </w:r>
            <w:r>
              <w:rPr>
                <w:noProof/>
                <w:webHidden/>
              </w:rPr>
              <w:fldChar w:fldCharType="end"/>
            </w:r>
          </w:hyperlink>
        </w:p>
        <w:p w:rsidR="00C01587" w:rsidRDefault="003C1B97">
          <w:pPr>
            <w:pStyle w:val="Spistreci2"/>
            <w:tabs>
              <w:tab w:val="left" w:pos="1132"/>
              <w:tab w:val="right" w:leader="dot" w:pos="9062"/>
            </w:tabs>
            <w:rPr>
              <w:rFonts w:asciiTheme="minorHAnsi" w:eastAsiaTheme="minorEastAsia" w:hAnsiTheme="minorHAnsi"/>
              <w:noProof/>
              <w:sz w:val="22"/>
              <w:lang w:eastAsia="pl-PL"/>
            </w:rPr>
          </w:pPr>
          <w:hyperlink w:anchor="_Toc133586070" w:history="1">
            <w:r w:rsidR="00C01587" w:rsidRPr="00D44AEE">
              <w:rPr>
                <w:rStyle w:val="Hipercze"/>
                <w:noProof/>
              </w:rPr>
              <w:t>7.1.</w:t>
            </w:r>
            <w:r w:rsidR="00C01587">
              <w:rPr>
                <w:rFonts w:asciiTheme="minorHAnsi" w:eastAsiaTheme="minorEastAsia" w:hAnsiTheme="minorHAnsi"/>
                <w:noProof/>
                <w:sz w:val="22"/>
                <w:lang w:eastAsia="pl-PL"/>
              </w:rPr>
              <w:tab/>
            </w:r>
            <w:r w:rsidR="00C01587" w:rsidRPr="00D44AEE">
              <w:rPr>
                <w:rStyle w:val="Hipercze"/>
                <w:noProof/>
              </w:rPr>
              <w:t>Opis rozwiązań projektowych</w:t>
            </w:r>
            <w:r w:rsidR="00C01587">
              <w:rPr>
                <w:noProof/>
                <w:webHidden/>
              </w:rPr>
              <w:tab/>
            </w:r>
            <w:r>
              <w:rPr>
                <w:noProof/>
                <w:webHidden/>
              </w:rPr>
              <w:fldChar w:fldCharType="begin"/>
            </w:r>
            <w:r w:rsidR="00C01587">
              <w:rPr>
                <w:noProof/>
                <w:webHidden/>
              </w:rPr>
              <w:instrText xml:space="preserve"> PAGEREF _Toc133586070 \h </w:instrText>
            </w:r>
            <w:r>
              <w:rPr>
                <w:noProof/>
                <w:webHidden/>
              </w:rPr>
            </w:r>
            <w:r>
              <w:rPr>
                <w:noProof/>
                <w:webHidden/>
              </w:rPr>
              <w:fldChar w:fldCharType="separate"/>
            </w:r>
            <w:r w:rsidR="00D85FDF">
              <w:rPr>
                <w:noProof/>
                <w:webHidden/>
              </w:rPr>
              <w:t>25</w:t>
            </w:r>
            <w:r>
              <w:rPr>
                <w:noProof/>
                <w:webHidden/>
              </w:rPr>
              <w:fldChar w:fldCharType="end"/>
            </w:r>
          </w:hyperlink>
        </w:p>
        <w:p w:rsidR="00C01587" w:rsidRDefault="003C1B97">
          <w:pPr>
            <w:pStyle w:val="Spistreci2"/>
            <w:tabs>
              <w:tab w:val="left" w:pos="1132"/>
              <w:tab w:val="right" w:leader="dot" w:pos="9062"/>
            </w:tabs>
            <w:rPr>
              <w:rFonts w:asciiTheme="minorHAnsi" w:eastAsiaTheme="minorEastAsia" w:hAnsiTheme="minorHAnsi"/>
              <w:noProof/>
              <w:sz w:val="22"/>
              <w:lang w:eastAsia="pl-PL"/>
            </w:rPr>
          </w:pPr>
          <w:hyperlink w:anchor="_Toc133586071" w:history="1">
            <w:r w:rsidR="00C01587" w:rsidRPr="00D44AEE">
              <w:rPr>
                <w:rStyle w:val="Hipercze"/>
                <w:noProof/>
              </w:rPr>
              <w:t>7.2.</w:t>
            </w:r>
            <w:r w:rsidR="00C01587">
              <w:rPr>
                <w:rFonts w:asciiTheme="minorHAnsi" w:eastAsiaTheme="minorEastAsia" w:hAnsiTheme="minorHAnsi"/>
                <w:noProof/>
                <w:sz w:val="22"/>
                <w:lang w:eastAsia="pl-PL"/>
              </w:rPr>
              <w:tab/>
            </w:r>
            <w:r w:rsidR="00C01587" w:rsidRPr="00D44AEE">
              <w:rPr>
                <w:rStyle w:val="Hipercze"/>
                <w:noProof/>
              </w:rPr>
              <w:t>Roboty zimne</w:t>
            </w:r>
            <w:r w:rsidR="00C01587">
              <w:rPr>
                <w:noProof/>
                <w:webHidden/>
              </w:rPr>
              <w:tab/>
            </w:r>
            <w:r>
              <w:rPr>
                <w:noProof/>
                <w:webHidden/>
              </w:rPr>
              <w:fldChar w:fldCharType="begin"/>
            </w:r>
            <w:r w:rsidR="00C01587">
              <w:rPr>
                <w:noProof/>
                <w:webHidden/>
              </w:rPr>
              <w:instrText xml:space="preserve"> PAGEREF _Toc133586071 \h </w:instrText>
            </w:r>
            <w:r>
              <w:rPr>
                <w:noProof/>
                <w:webHidden/>
              </w:rPr>
            </w:r>
            <w:r>
              <w:rPr>
                <w:noProof/>
                <w:webHidden/>
              </w:rPr>
              <w:fldChar w:fldCharType="separate"/>
            </w:r>
            <w:r w:rsidR="00D85FDF">
              <w:rPr>
                <w:noProof/>
                <w:webHidden/>
              </w:rPr>
              <w:t>25</w:t>
            </w:r>
            <w:r>
              <w:rPr>
                <w:noProof/>
                <w:webHidden/>
              </w:rPr>
              <w:fldChar w:fldCharType="end"/>
            </w:r>
          </w:hyperlink>
        </w:p>
        <w:p w:rsidR="00C01587" w:rsidRDefault="003C1B97">
          <w:pPr>
            <w:pStyle w:val="Spistreci2"/>
            <w:tabs>
              <w:tab w:val="left" w:pos="1132"/>
              <w:tab w:val="right" w:leader="dot" w:pos="9062"/>
            </w:tabs>
            <w:rPr>
              <w:rFonts w:asciiTheme="minorHAnsi" w:eastAsiaTheme="minorEastAsia" w:hAnsiTheme="minorHAnsi"/>
              <w:noProof/>
              <w:sz w:val="22"/>
              <w:lang w:eastAsia="pl-PL"/>
            </w:rPr>
          </w:pPr>
          <w:hyperlink w:anchor="_Toc133586072" w:history="1">
            <w:r w:rsidR="00C01587" w:rsidRPr="00D44AEE">
              <w:rPr>
                <w:rStyle w:val="Hipercze"/>
                <w:noProof/>
              </w:rPr>
              <w:t>7.3.</w:t>
            </w:r>
            <w:r w:rsidR="00C01587">
              <w:rPr>
                <w:rFonts w:asciiTheme="minorHAnsi" w:eastAsiaTheme="minorEastAsia" w:hAnsiTheme="minorHAnsi"/>
                <w:noProof/>
                <w:sz w:val="22"/>
                <w:lang w:eastAsia="pl-PL"/>
              </w:rPr>
              <w:tab/>
            </w:r>
            <w:r w:rsidR="00C01587" w:rsidRPr="00D44AEE">
              <w:rPr>
                <w:rStyle w:val="Hipercze"/>
                <w:noProof/>
              </w:rPr>
              <w:t>Roboty montażowe</w:t>
            </w:r>
            <w:r w:rsidR="00C01587">
              <w:rPr>
                <w:noProof/>
                <w:webHidden/>
              </w:rPr>
              <w:tab/>
            </w:r>
            <w:r>
              <w:rPr>
                <w:noProof/>
                <w:webHidden/>
              </w:rPr>
              <w:fldChar w:fldCharType="begin"/>
            </w:r>
            <w:r w:rsidR="00C01587">
              <w:rPr>
                <w:noProof/>
                <w:webHidden/>
              </w:rPr>
              <w:instrText xml:space="preserve"> PAGEREF _Toc133586072 \h </w:instrText>
            </w:r>
            <w:r>
              <w:rPr>
                <w:noProof/>
                <w:webHidden/>
              </w:rPr>
            </w:r>
            <w:r>
              <w:rPr>
                <w:noProof/>
                <w:webHidden/>
              </w:rPr>
              <w:fldChar w:fldCharType="separate"/>
            </w:r>
            <w:r w:rsidR="00D85FDF">
              <w:rPr>
                <w:noProof/>
                <w:webHidden/>
              </w:rPr>
              <w:t>26</w:t>
            </w:r>
            <w:r>
              <w:rPr>
                <w:noProof/>
                <w:webHidden/>
              </w:rPr>
              <w:fldChar w:fldCharType="end"/>
            </w:r>
          </w:hyperlink>
        </w:p>
        <w:p w:rsidR="00C01587" w:rsidRDefault="003C1B97">
          <w:pPr>
            <w:pStyle w:val="Spistreci2"/>
            <w:tabs>
              <w:tab w:val="left" w:pos="1132"/>
              <w:tab w:val="right" w:leader="dot" w:pos="9062"/>
            </w:tabs>
            <w:rPr>
              <w:rFonts w:asciiTheme="minorHAnsi" w:eastAsiaTheme="minorEastAsia" w:hAnsiTheme="minorHAnsi"/>
              <w:noProof/>
              <w:sz w:val="22"/>
              <w:lang w:eastAsia="pl-PL"/>
            </w:rPr>
          </w:pPr>
          <w:hyperlink w:anchor="_Toc133586073" w:history="1">
            <w:r w:rsidR="00C01587" w:rsidRPr="00D44AEE">
              <w:rPr>
                <w:rStyle w:val="Hipercze"/>
                <w:noProof/>
              </w:rPr>
              <w:t>7.4.</w:t>
            </w:r>
            <w:r w:rsidR="00C01587">
              <w:rPr>
                <w:rFonts w:asciiTheme="minorHAnsi" w:eastAsiaTheme="minorEastAsia" w:hAnsiTheme="minorHAnsi"/>
                <w:noProof/>
                <w:sz w:val="22"/>
                <w:lang w:eastAsia="pl-PL"/>
              </w:rPr>
              <w:tab/>
            </w:r>
            <w:r w:rsidR="00C01587" w:rsidRPr="00D44AEE">
              <w:rPr>
                <w:rStyle w:val="Hipercze"/>
                <w:noProof/>
              </w:rPr>
              <w:t>Próba szczelności</w:t>
            </w:r>
            <w:r w:rsidR="00C01587">
              <w:rPr>
                <w:noProof/>
                <w:webHidden/>
              </w:rPr>
              <w:tab/>
            </w:r>
            <w:r>
              <w:rPr>
                <w:noProof/>
                <w:webHidden/>
              </w:rPr>
              <w:fldChar w:fldCharType="begin"/>
            </w:r>
            <w:r w:rsidR="00C01587">
              <w:rPr>
                <w:noProof/>
                <w:webHidden/>
              </w:rPr>
              <w:instrText xml:space="preserve"> PAGEREF _Toc133586073 \h </w:instrText>
            </w:r>
            <w:r>
              <w:rPr>
                <w:noProof/>
                <w:webHidden/>
              </w:rPr>
            </w:r>
            <w:r>
              <w:rPr>
                <w:noProof/>
                <w:webHidden/>
              </w:rPr>
              <w:fldChar w:fldCharType="separate"/>
            </w:r>
            <w:r w:rsidR="00D85FDF">
              <w:rPr>
                <w:noProof/>
                <w:webHidden/>
              </w:rPr>
              <w:t>26</w:t>
            </w:r>
            <w:r>
              <w:rPr>
                <w:noProof/>
                <w:webHidden/>
              </w:rPr>
              <w:fldChar w:fldCharType="end"/>
            </w:r>
          </w:hyperlink>
        </w:p>
        <w:p w:rsidR="00C01587" w:rsidRDefault="003C1B97">
          <w:pPr>
            <w:pStyle w:val="Spistreci1"/>
            <w:tabs>
              <w:tab w:val="left" w:pos="480"/>
              <w:tab w:val="right" w:leader="dot" w:pos="9062"/>
            </w:tabs>
            <w:rPr>
              <w:rFonts w:asciiTheme="minorHAnsi" w:eastAsiaTheme="minorEastAsia" w:hAnsiTheme="minorHAnsi"/>
              <w:noProof/>
              <w:sz w:val="22"/>
              <w:lang w:eastAsia="pl-PL"/>
            </w:rPr>
          </w:pPr>
          <w:hyperlink w:anchor="_Toc133586074" w:history="1">
            <w:r w:rsidR="00C01587" w:rsidRPr="00D44AEE">
              <w:rPr>
                <w:rStyle w:val="Hipercze"/>
                <w:noProof/>
              </w:rPr>
              <w:t>8.</w:t>
            </w:r>
            <w:r w:rsidR="00C01587">
              <w:rPr>
                <w:rFonts w:asciiTheme="minorHAnsi" w:eastAsiaTheme="minorEastAsia" w:hAnsiTheme="minorHAnsi"/>
                <w:noProof/>
                <w:sz w:val="22"/>
                <w:lang w:eastAsia="pl-PL"/>
              </w:rPr>
              <w:tab/>
            </w:r>
            <w:r w:rsidR="00C01587" w:rsidRPr="00D44AEE">
              <w:rPr>
                <w:rStyle w:val="Hipercze"/>
                <w:noProof/>
              </w:rPr>
              <w:t>Zewnętrzna kanalizacja deszczowa</w:t>
            </w:r>
            <w:r w:rsidR="00C01587">
              <w:rPr>
                <w:noProof/>
                <w:webHidden/>
              </w:rPr>
              <w:tab/>
            </w:r>
            <w:r>
              <w:rPr>
                <w:noProof/>
                <w:webHidden/>
              </w:rPr>
              <w:fldChar w:fldCharType="begin"/>
            </w:r>
            <w:r w:rsidR="00C01587">
              <w:rPr>
                <w:noProof/>
                <w:webHidden/>
              </w:rPr>
              <w:instrText xml:space="preserve"> PAGEREF _Toc133586074 \h </w:instrText>
            </w:r>
            <w:r>
              <w:rPr>
                <w:noProof/>
                <w:webHidden/>
              </w:rPr>
            </w:r>
            <w:r>
              <w:rPr>
                <w:noProof/>
                <w:webHidden/>
              </w:rPr>
              <w:fldChar w:fldCharType="separate"/>
            </w:r>
            <w:r w:rsidR="00D85FDF">
              <w:rPr>
                <w:noProof/>
                <w:webHidden/>
              </w:rPr>
              <w:t>26</w:t>
            </w:r>
            <w:r>
              <w:rPr>
                <w:noProof/>
                <w:webHidden/>
              </w:rPr>
              <w:fldChar w:fldCharType="end"/>
            </w:r>
          </w:hyperlink>
        </w:p>
        <w:p w:rsidR="00C01587" w:rsidRDefault="003C1B97">
          <w:pPr>
            <w:pStyle w:val="Spistreci2"/>
            <w:tabs>
              <w:tab w:val="left" w:pos="1132"/>
              <w:tab w:val="right" w:leader="dot" w:pos="9062"/>
            </w:tabs>
            <w:rPr>
              <w:rFonts w:asciiTheme="minorHAnsi" w:eastAsiaTheme="minorEastAsia" w:hAnsiTheme="minorHAnsi"/>
              <w:noProof/>
              <w:sz w:val="22"/>
              <w:lang w:eastAsia="pl-PL"/>
            </w:rPr>
          </w:pPr>
          <w:hyperlink w:anchor="_Toc133586075" w:history="1">
            <w:r w:rsidR="00C01587" w:rsidRPr="00D44AEE">
              <w:rPr>
                <w:rStyle w:val="Hipercze"/>
                <w:noProof/>
              </w:rPr>
              <w:t>8.1.</w:t>
            </w:r>
            <w:r w:rsidR="00C01587">
              <w:rPr>
                <w:rFonts w:asciiTheme="minorHAnsi" w:eastAsiaTheme="minorEastAsia" w:hAnsiTheme="minorHAnsi"/>
                <w:noProof/>
                <w:sz w:val="22"/>
                <w:lang w:eastAsia="pl-PL"/>
              </w:rPr>
              <w:tab/>
            </w:r>
            <w:r w:rsidR="00C01587" w:rsidRPr="00D44AEE">
              <w:rPr>
                <w:rStyle w:val="Hipercze"/>
                <w:noProof/>
              </w:rPr>
              <w:t>Opis rozwiązań projektowych</w:t>
            </w:r>
            <w:r w:rsidR="00C01587">
              <w:rPr>
                <w:noProof/>
                <w:webHidden/>
              </w:rPr>
              <w:tab/>
            </w:r>
            <w:r>
              <w:rPr>
                <w:noProof/>
                <w:webHidden/>
              </w:rPr>
              <w:fldChar w:fldCharType="begin"/>
            </w:r>
            <w:r w:rsidR="00C01587">
              <w:rPr>
                <w:noProof/>
                <w:webHidden/>
              </w:rPr>
              <w:instrText xml:space="preserve"> PAGEREF _Toc133586075 \h </w:instrText>
            </w:r>
            <w:r>
              <w:rPr>
                <w:noProof/>
                <w:webHidden/>
              </w:rPr>
            </w:r>
            <w:r>
              <w:rPr>
                <w:noProof/>
                <w:webHidden/>
              </w:rPr>
              <w:fldChar w:fldCharType="separate"/>
            </w:r>
            <w:r w:rsidR="00D85FDF">
              <w:rPr>
                <w:noProof/>
                <w:webHidden/>
              </w:rPr>
              <w:t>27</w:t>
            </w:r>
            <w:r>
              <w:rPr>
                <w:noProof/>
                <w:webHidden/>
              </w:rPr>
              <w:fldChar w:fldCharType="end"/>
            </w:r>
          </w:hyperlink>
        </w:p>
        <w:p w:rsidR="00C01587" w:rsidRDefault="003C1B97">
          <w:pPr>
            <w:pStyle w:val="Spistreci2"/>
            <w:tabs>
              <w:tab w:val="left" w:pos="1132"/>
              <w:tab w:val="right" w:leader="dot" w:pos="9062"/>
            </w:tabs>
            <w:rPr>
              <w:rFonts w:asciiTheme="minorHAnsi" w:eastAsiaTheme="minorEastAsia" w:hAnsiTheme="minorHAnsi"/>
              <w:noProof/>
              <w:sz w:val="22"/>
              <w:lang w:eastAsia="pl-PL"/>
            </w:rPr>
          </w:pPr>
          <w:hyperlink w:anchor="_Toc133586076" w:history="1">
            <w:r w:rsidR="00C01587" w:rsidRPr="00D44AEE">
              <w:rPr>
                <w:rStyle w:val="Hipercze"/>
                <w:noProof/>
              </w:rPr>
              <w:t>8.2.</w:t>
            </w:r>
            <w:r w:rsidR="00C01587">
              <w:rPr>
                <w:rFonts w:asciiTheme="minorHAnsi" w:eastAsiaTheme="minorEastAsia" w:hAnsiTheme="minorHAnsi"/>
                <w:noProof/>
                <w:sz w:val="22"/>
                <w:lang w:eastAsia="pl-PL"/>
              </w:rPr>
              <w:tab/>
            </w:r>
            <w:r w:rsidR="00C01587" w:rsidRPr="00D44AEE">
              <w:rPr>
                <w:rStyle w:val="Hipercze"/>
                <w:noProof/>
              </w:rPr>
              <w:t>Roboty ziemne</w:t>
            </w:r>
            <w:r w:rsidR="00C01587">
              <w:rPr>
                <w:noProof/>
                <w:webHidden/>
              </w:rPr>
              <w:tab/>
            </w:r>
            <w:r>
              <w:rPr>
                <w:noProof/>
                <w:webHidden/>
              </w:rPr>
              <w:fldChar w:fldCharType="begin"/>
            </w:r>
            <w:r w:rsidR="00C01587">
              <w:rPr>
                <w:noProof/>
                <w:webHidden/>
              </w:rPr>
              <w:instrText xml:space="preserve"> PAGEREF _Toc133586076 \h </w:instrText>
            </w:r>
            <w:r>
              <w:rPr>
                <w:noProof/>
                <w:webHidden/>
              </w:rPr>
            </w:r>
            <w:r>
              <w:rPr>
                <w:noProof/>
                <w:webHidden/>
              </w:rPr>
              <w:fldChar w:fldCharType="separate"/>
            </w:r>
            <w:r w:rsidR="00D85FDF">
              <w:rPr>
                <w:noProof/>
                <w:webHidden/>
              </w:rPr>
              <w:t>27</w:t>
            </w:r>
            <w:r>
              <w:rPr>
                <w:noProof/>
                <w:webHidden/>
              </w:rPr>
              <w:fldChar w:fldCharType="end"/>
            </w:r>
          </w:hyperlink>
        </w:p>
        <w:p w:rsidR="00C01587" w:rsidRDefault="003C1B97">
          <w:pPr>
            <w:pStyle w:val="Spistreci2"/>
            <w:tabs>
              <w:tab w:val="left" w:pos="1132"/>
              <w:tab w:val="right" w:leader="dot" w:pos="9062"/>
            </w:tabs>
            <w:rPr>
              <w:rFonts w:asciiTheme="minorHAnsi" w:eastAsiaTheme="minorEastAsia" w:hAnsiTheme="minorHAnsi"/>
              <w:noProof/>
              <w:sz w:val="22"/>
              <w:lang w:eastAsia="pl-PL"/>
            </w:rPr>
          </w:pPr>
          <w:hyperlink w:anchor="_Toc133586077" w:history="1">
            <w:r w:rsidR="00C01587" w:rsidRPr="00D44AEE">
              <w:rPr>
                <w:rStyle w:val="Hipercze"/>
                <w:noProof/>
              </w:rPr>
              <w:t>8.3.</w:t>
            </w:r>
            <w:r w:rsidR="00C01587">
              <w:rPr>
                <w:rFonts w:asciiTheme="minorHAnsi" w:eastAsiaTheme="minorEastAsia" w:hAnsiTheme="minorHAnsi"/>
                <w:noProof/>
                <w:sz w:val="22"/>
                <w:lang w:eastAsia="pl-PL"/>
              </w:rPr>
              <w:tab/>
            </w:r>
            <w:r w:rsidR="00C01587" w:rsidRPr="00D44AEE">
              <w:rPr>
                <w:rStyle w:val="Hipercze"/>
                <w:noProof/>
              </w:rPr>
              <w:t>Roboty montażowe</w:t>
            </w:r>
            <w:r w:rsidR="00C01587">
              <w:rPr>
                <w:noProof/>
                <w:webHidden/>
              </w:rPr>
              <w:tab/>
            </w:r>
            <w:r>
              <w:rPr>
                <w:noProof/>
                <w:webHidden/>
              </w:rPr>
              <w:fldChar w:fldCharType="begin"/>
            </w:r>
            <w:r w:rsidR="00C01587">
              <w:rPr>
                <w:noProof/>
                <w:webHidden/>
              </w:rPr>
              <w:instrText xml:space="preserve"> PAGEREF _Toc133586077 \h </w:instrText>
            </w:r>
            <w:r>
              <w:rPr>
                <w:noProof/>
                <w:webHidden/>
              </w:rPr>
            </w:r>
            <w:r>
              <w:rPr>
                <w:noProof/>
                <w:webHidden/>
              </w:rPr>
              <w:fldChar w:fldCharType="separate"/>
            </w:r>
            <w:r w:rsidR="00D85FDF">
              <w:rPr>
                <w:noProof/>
                <w:webHidden/>
              </w:rPr>
              <w:t>27</w:t>
            </w:r>
            <w:r>
              <w:rPr>
                <w:noProof/>
                <w:webHidden/>
              </w:rPr>
              <w:fldChar w:fldCharType="end"/>
            </w:r>
          </w:hyperlink>
        </w:p>
        <w:p w:rsidR="00C01587" w:rsidRDefault="003C1B97">
          <w:pPr>
            <w:pStyle w:val="Spistreci1"/>
            <w:tabs>
              <w:tab w:val="left" w:pos="480"/>
              <w:tab w:val="right" w:leader="dot" w:pos="9062"/>
            </w:tabs>
            <w:rPr>
              <w:rFonts w:asciiTheme="minorHAnsi" w:eastAsiaTheme="minorEastAsia" w:hAnsiTheme="minorHAnsi"/>
              <w:noProof/>
              <w:sz w:val="22"/>
              <w:lang w:eastAsia="pl-PL"/>
            </w:rPr>
          </w:pPr>
          <w:hyperlink w:anchor="_Toc133586078" w:history="1">
            <w:r w:rsidR="00C01587" w:rsidRPr="00D44AEE">
              <w:rPr>
                <w:rStyle w:val="Hipercze"/>
                <w:noProof/>
              </w:rPr>
              <w:t>9.</w:t>
            </w:r>
            <w:r w:rsidR="00C01587">
              <w:rPr>
                <w:rFonts w:asciiTheme="minorHAnsi" w:eastAsiaTheme="minorEastAsia" w:hAnsiTheme="minorHAnsi"/>
                <w:noProof/>
                <w:sz w:val="22"/>
                <w:lang w:eastAsia="pl-PL"/>
              </w:rPr>
              <w:tab/>
            </w:r>
            <w:r w:rsidR="00C01587" w:rsidRPr="00D44AEE">
              <w:rPr>
                <w:rStyle w:val="Hipercze"/>
                <w:noProof/>
              </w:rPr>
              <w:t>Uwagi końcowe</w:t>
            </w:r>
            <w:r w:rsidR="00C01587">
              <w:rPr>
                <w:noProof/>
                <w:webHidden/>
              </w:rPr>
              <w:tab/>
            </w:r>
            <w:r>
              <w:rPr>
                <w:noProof/>
                <w:webHidden/>
              </w:rPr>
              <w:fldChar w:fldCharType="begin"/>
            </w:r>
            <w:r w:rsidR="00C01587">
              <w:rPr>
                <w:noProof/>
                <w:webHidden/>
              </w:rPr>
              <w:instrText xml:space="preserve"> PAGEREF _Toc133586078 \h </w:instrText>
            </w:r>
            <w:r>
              <w:rPr>
                <w:noProof/>
                <w:webHidden/>
              </w:rPr>
            </w:r>
            <w:r>
              <w:rPr>
                <w:noProof/>
                <w:webHidden/>
              </w:rPr>
              <w:fldChar w:fldCharType="separate"/>
            </w:r>
            <w:r w:rsidR="00D85FDF">
              <w:rPr>
                <w:noProof/>
                <w:webHidden/>
              </w:rPr>
              <w:t>27</w:t>
            </w:r>
            <w:r>
              <w:rPr>
                <w:noProof/>
                <w:webHidden/>
              </w:rPr>
              <w:fldChar w:fldCharType="end"/>
            </w:r>
          </w:hyperlink>
        </w:p>
        <w:p w:rsidR="00172B46" w:rsidRPr="00D22901" w:rsidRDefault="003C1B97" w:rsidP="00D22901">
          <w:pPr>
            <w:spacing w:line="276" w:lineRule="auto"/>
          </w:pPr>
          <w:r>
            <w:rPr>
              <w:b/>
              <w:bCs/>
            </w:rPr>
            <w:fldChar w:fldCharType="end"/>
          </w:r>
        </w:p>
      </w:sdtContent>
    </w:sdt>
    <w:p w:rsidR="00172B46" w:rsidRDefault="002719CE" w:rsidP="002719CE">
      <w:pPr>
        <w:spacing w:after="160" w:line="259" w:lineRule="auto"/>
        <w:jc w:val="left"/>
        <w:rPr>
          <w:b/>
          <w:sz w:val="22"/>
        </w:rPr>
      </w:pPr>
      <w:r>
        <w:rPr>
          <w:b/>
          <w:sz w:val="22"/>
        </w:rPr>
        <w:br w:type="page"/>
      </w:r>
    </w:p>
    <w:p w:rsidR="00172B46" w:rsidRPr="00A336B9" w:rsidRDefault="002719CE" w:rsidP="00D22901">
      <w:pPr>
        <w:spacing w:line="276" w:lineRule="auto"/>
        <w:rPr>
          <w:b/>
          <w:sz w:val="22"/>
        </w:rPr>
      </w:pPr>
      <w:r>
        <w:rPr>
          <w:b/>
          <w:sz w:val="22"/>
        </w:rPr>
        <w:lastRenderedPageBreak/>
        <w:t>Spis rysunków</w:t>
      </w:r>
    </w:p>
    <w:tbl>
      <w:tblPr>
        <w:tblW w:w="9233" w:type="dxa"/>
        <w:tblInd w:w="58" w:type="dxa"/>
        <w:tblCellMar>
          <w:left w:w="70" w:type="dxa"/>
          <w:right w:w="70" w:type="dxa"/>
        </w:tblCellMar>
        <w:tblLook w:val="04A0"/>
      </w:tblPr>
      <w:tblGrid>
        <w:gridCol w:w="364"/>
        <w:gridCol w:w="1579"/>
        <w:gridCol w:w="7290"/>
      </w:tblGrid>
      <w:tr w:rsidR="00C01587" w:rsidRPr="00C01587" w:rsidTr="00A6476A">
        <w:trPr>
          <w:trHeight w:val="315"/>
        </w:trPr>
        <w:tc>
          <w:tcPr>
            <w:tcW w:w="9233" w:type="dxa"/>
            <w:gridSpan w:val="3"/>
            <w:tcBorders>
              <w:top w:val="single" w:sz="8" w:space="0" w:color="auto"/>
              <w:left w:val="single" w:sz="8" w:space="0" w:color="auto"/>
              <w:bottom w:val="single" w:sz="8" w:space="0" w:color="auto"/>
              <w:right w:val="single" w:sz="8" w:space="0" w:color="000000"/>
            </w:tcBorders>
            <w:shd w:val="clear" w:color="000000" w:fill="D9D9D9" w:themeFill="background1" w:themeFillShade="D9"/>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SPIS RYSUNKÓW</w:t>
            </w:r>
          </w:p>
        </w:tc>
      </w:tr>
      <w:tr w:rsidR="00C01587" w:rsidRPr="00C01587" w:rsidTr="00A6476A">
        <w:trPr>
          <w:trHeight w:val="315"/>
        </w:trPr>
        <w:tc>
          <w:tcPr>
            <w:tcW w:w="364" w:type="dxa"/>
            <w:tcBorders>
              <w:top w:val="nil"/>
              <w:left w:val="single" w:sz="8" w:space="0" w:color="auto"/>
              <w:bottom w:val="single" w:sz="8" w:space="0" w:color="auto"/>
              <w:right w:val="single" w:sz="8" w:space="0" w:color="auto"/>
            </w:tcBorders>
            <w:shd w:val="clear" w:color="000000" w:fill="D9D9D9" w:themeFill="background1" w:themeFillShade="D9"/>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LP</w:t>
            </w:r>
          </w:p>
        </w:tc>
        <w:tc>
          <w:tcPr>
            <w:tcW w:w="1579" w:type="dxa"/>
            <w:tcBorders>
              <w:top w:val="nil"/>
              <w:left w:val="nil"/>
              <w:bottom w:val="single" w:sz="8" w:space="0" w:color="auto"/>
              <w:right w:val="single" w:sz="8" w:space="0" w:color="auto"/>
            </w:tcBorders>
            <w:shd w:val="clear" w:color="000000" w:fill="D9D9D9" w:themeFill="background1" w:themeFillShade="D9"/>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NUMER</w:t>
            </w:r>
          </w:p>
        </w:tc>
        <w:tc>
          <w:tcPr>
            <w:tcW w:w="7290" w:type="dxa"/>
            <w:tcBorders>
              <w:top w:val="nil"/>
              <w:left w:val="nil"/>
              <w:bottom w:val="single" w:sz="8" w:space="0" w:color="auto"/>
              <w:right w:val="single" w:sz="8" w:space="0" w:color="auto"/>
            </w:tcBorders>
            <w:shd w:val="clear" w:color="000000" w:fill="D9D9D9" w:themeFill="background1" w:themeFillShade="D9"/>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TEMAT</w:t>
            </w:r>
          </w:p>
        </w:tc>
      </w:tr>
      <w:tr w:rsidR="00C01587" w:rsidRPr="00C01587" w:rsidTr="00FD3A02">
        <w:trPr>
          <w:trHeight w:val="315"/>
        </w:trPr>
        <w:tc>
          <w:tcPr>
            <w:tcW w:w="364" w:type="dxa"/>
            <w:tcBorders>
              <w:top w:val="nil"/>
              <w:left w:val="single" w:sz="8" w:space="0" w:color="auto"/>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1</w:t>
            </w:r>
          </w:p>
        </w:tc>
        <w:tc>
          <w:tcPr>
            <w:tcW w:w="1579"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PZT_PB_S_100</w:t>
            </w:r>
          </w:p>
        </w:tc>
        <w:tc>
          <w:tcPr>
            <w:tcW w:w="7290"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left"/>
              <w:rPr>
                <w:rFonts w:ascii="Calibri" w:eastAsia="Times New Roman" w:hAnsi="Calibri" w:cs="Calibri"/>
                <w:color w:val="000000"/>
                <w:lang w:eastAsia="pl-PL"/>
              </w:rPr>
            </w:pPr>
            <w:r w:rsidRPr="00C01587">
              <w:rPr>
                <w:rFonts w:ascii="Calibri" w:eastAsia="Times New Roman" w:hAnsi="Calibri" w:cs="Calibri"/>
                <w:color w:val="000000"/>
                <w:sz w:val="22"/>
                <w:lang w:eastAsia="pl-PL"/>
              </w:rPr>
              <w:t xml:space="preserve">PROJEKT ZAGOSPODAROWANIA TERENU – INSTALACJI SANITARNYCH </w:t>
            </w:r>
          </w:p>
        </w:tc>
      </w:tr>
      <w:tr w:rsidR="00C01587" w:rsidRPr="00C01587" w:rsidTr="00FD3A02">
        <w:trPr>
          <w:trHeight w:val="315"/>
        </w:trPr>
        <w:tc>
          <w:tcPr>
            <w:tcW w:w="364" w:type="dxa"/>
            <w:tcBorders>
              <w:top w:val="nil"/>
              <w:left w:val="single" w:sz="8" w:space="0" w:color="auto"/>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2</w:t>
            </w:r>
          </w:p>
        </w:tc>
        <w:tc>
          <w:tcPr>
            <w:tcW w:w="1579"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PB_S_100</w:t>
            </w:r>
          </w:p>
        </w:tc>
        <w:tc>
          <w:tcPr>
            <w:tcW w:w="7290"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left"/>
              <w:rPr>
                <w:rFonts w:ascii="Calibri" w:eastAsia="Times New Roman" w:hAnsi="Calibri" w:cs="Calibri"/>
                <w:color w:val="000000"/>
                <w:lang w:eastAsia="pl-PL"/>
              </w:rPr>
            </w:pPr>
            <w:r w:rsidRPr="00C01587">
              <w:rPr>
                <w:rFonts w:ascii="Calibri" w:eastAsia="Times New Roman" w:hAnsi="Calibri" w:cs="Calibri"/>
                <w:color w:val="000000"/>
                <w:sz w:val="22"/>
                <w:lang w:eastAsia="pl-PL"/>
              </w:rPr>
              <w:t>RZUT PARTERU - INSTALACJA WENTYLACJI</w:t>
            </w:r>
          </w:p>
        </w:tc>
      </w:tr>
      <w:tr w:rsidR="00C01587" w:rsidRPr="00C01587" w:rsidTr="00FD3A02">
        <w:trPr>
          <w:trHeight w:val="315"/>
        </w:trPr>
        <w:tc>
          <w:tcPr>
            <w:tcW w:w="364" w:type="dxa"/>
            <w:tcBorders>
              <w:top w:val="nil"/>
              <w:left w:val="single" w:sz="8" w:space="0" w:color="auto"/>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3</w:t>
            </w:r>
          </w:p>
        </w:tc>
        <w:tc>
          <w:tcPr>
            <w:tcW w:w="1579"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PB_S_101</w:t>
            </w:r>
          </w:p>
        </w:tc>
        <w:tc>
          <w:tcPr>
            <w:tcW w:w="7290"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left"/>
              <w:rPr>
                <w:rFonts w:ascii="Calibri" w:eastAsia="Times New Roman" w:hAnsi="Calibri" w:cs="Calibri"/>
                <w:color w:val="000000"/>
                <w:lang w:eastAsia="pl-PL"/>
              </w:rPr>
            </w:pPr>
            <w:r w:rsidRPr="00C01587">
              <w:rPr>
                <w:rFonts w:ascii="Calibri" w:eastAsia="Times New Roman" w:hAnsi="Calibri" w:cs="Calibri"/>
                <w:color w:val="000000"/>
                <w:sz w:val="22"/>
                <w:lang w:eastAsia="pl-PL"/>
              </w:rPr>
              <w:t xml:space="preserve">RZUT PIETRA - INSTALACJA WENTYLACYJNA </w:t>
            </w:r>
          </w:p>
        </w:tc>
      </w:tr>
      <w:tr w:rsidR="00C01587" w:rsidRPr="00C01587" w:rsidTr="00FD3A02">
        <w:trPr>
          <w:trHeight w:val="315"/>
        </w:trPr>
        <w:tc>
          <w:tcPr>
            <w:tcW w:w="364" w:type="dxa"/>
            <w:tcBorders>
              <w:top w:val="nil"/>
              <w:left w:val="single" w:sz="8" w:space="0" w:color="auto"/>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4</w:t>
            </w:r>
          </w:p>
        </w:tc>
        <w:tc>
          <w:tcPr>
            <w:tcW w:w="1579"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PB_S_102</w:t>
            </w:r>
          </w:p>
        </w:tc>
        <w:tc>
          <w:tcPr>
            <w:tcW w:w="7290"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left"/>
              <w:rPr>
                <w:rFonts w:ascii="Calibri" w:eastAsia="Times New Roman" w:hAnsi="Calibri" w:cs="Calibri"/>
                <w:color w:val="000000"/>
                <w:lang w:eastAsia="pl-PL"/>
              </w:rPr>
            </w:pPr>
            <w:r w:rsidRPr="00C01587">
              <w:rPr>
                <w:rFonts w:ascii="Calibri" w:eastAsia="Times New Roman" w:hAnsi="Calibri" w:cs="Calibri"/>
                <w:color w:val="000000"/>
                <w:sz w:val="22"/>
                <w:lang w:eastAsia="pl-PL"/>
              </w:rPr>
              <w:t xml:space="preserve">RZUT DACHU INSTALACJE SANITARNE </w:t>
            </w:r>
          </w:p>
        </w:tc>
      </w:tr>
      <w:tr w:rsidR="00C01587" w:rsidRPr="00C01587" w:rsidTr="00FD3A02">
        <w:trPr>
          <w:trHeight w:val="315"/>
        </w:trPr>
        <w:tc>
          <w:tcPr>
            <w:tcW w:w="364" w:type="dxa"/>
            <w:tcBorders>
              <w:top w:val="nil"/>
              <w:left w:val="single" w:sz="8" w:space="0" w:color="auto"/>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5</w:t>
            </w:r>
          </w:p>
        </w:tc>
        <w:tc>
          <w:tcPr>
            <w:tcW w:w="1579"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PB_S_103</w:t>
            </w:r>
          </w:p>
        </w:tc>
        <w:tc>
          <w:tcPr>
            <w:tcW w:w="7290"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left"/>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PRZEKRÓJ B-B-</w:t>
            </w:r>
            <w:r>
              <w:rPr>
                <w:rFonts w:ascii="Calibri" w:eastAsia="Times New Roman" w:hAnsi="Calibri" w:cs="Calibri"/>
                <w:color w:val="000000"/>
                <w:sz w:val="22"/>
                <w:lang w:eastAsia="pl-PL"/>
              </w:rPr>
              <w:t xml:space="preserve"> </w:t>
            </w:r>
            <w:r w:rsidRPr="00C01587">
              <w:rPr>
                <w:rFonts w:ascii="Calibri" w:eastAsia="Times New Roman" w:hAnsi="Calibri" w:cs="Calibri"/>
                <w:color w:val="000000"/>
                <w:sz w:val="22"/>
                <w:lang w:eastAsia="pl-PL"/>
              </w:rPr>
              <w:t xml:space="preserve">INSTALACJA WENTYLACYJNA </w:t>
            </w:r>
          </w:p>
        </w:tc>
      </w:tr>
      <w:tr w:rsidR="00C01587" w:rsidRPr="00C01587" w:rsidTr="00FD3A02">
        <w:trPr>
          <w:trHeight w:val="315"/>
        </w:trPr>
        <w:tc>
          <w:tcPr>
            <w:tcW w:w="364" w:type="dxa"/>
            <w:tcBorders>
              <w:top w:val="nil"/>
              <w:left w:val="single" w:sz="8" w:space="0" w:color="auto"/>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6</w:t>
            </w:r>
          </w:p>
        </w:tc>
        <w:tc>
          <w:tcPr>
            <w:tcW w:w="1579"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PB_S_104</w:t>
            </w:r>
          </w:p>
        </w:tc>
        <w:tc>
          <w:tcPr>
            <w:tcW w:w="7290"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left"/>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PRZEKRÓJ C-C-</w:t>
            </w:r>
            <w:r>
              <w:rPr>
                <w:rFonts w:ascii="Calibri" w:eastAsia="Times New Roman" w:hAnsi="Calibri" w:cs="Calibri"/>
                <w:color w:val="000000"/>
                <w:sz w:val="22"/>
                <w:lang w:eastAsia="pl-PL"/>
              </w:rPr>
              <w:t xml:space="preserve"> </w:t>
            </w:r>
            <w:r w:rsidRPr="00C01587">
              <w:rPr>
                <w:rFonts w:ascii="Calibri" w:eastAsia="Times New Roman" w:hAnsi="Calibri" w:cs="Calibri"/>
                <w:color w:val="000000"/>
                <w:sz w:val="22"/>
                <w:lang w:eastAsia="pl-PL"/>
              </w:rPr>
              <w:t xml:space="preserve">INSTALACJA WENTYLACYJNA </w:t>
            </w:r>
          </w:p>
        </w:tc>
      </w:tr>
      <w:tr w:rsidR="00C01587" w:rsidRPr="00C01587" w:rsidTr="00FD3A02">
        <w:trPr>
          <w:trHeight w:val="315"/>
        </w:trPr>
        <w:tc>
          <w:tcPr>
            <w:tcW w:w="364" w:type="dxa"/>
            <w:tcBorders>
              <w:top w:val="nil"/>
              <w:left w:val="single" w:sz="8" w:space="0" w:color="auto"/>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7</w:t>
            </w:r>
          </w:p>
        </w:tc>
        <w:tc>
          <w:tcPr>
            <w:tcW w:w="1579"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PB_S_105</w:t>
            </w:r>
          </w:p>
        </w:tc>
        <w:tc>
          <w:tcPr>
            <w:tcW w:w="7290"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left"/>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PRZEKRÓJ D-D-</w:t>
            </w:r>
            <w:r>
              <w:rPr>
                <w:rFonts w:ascii="Calibri" w:eastAsia="Times New Roman" w:hAnsi="Calibri" w:cs="Calibri"/>
                <w:color w:val="000000"/>
                <w:sz w:val="22"/>
                <w:lang w:eastAsia="pl-PL"/>
              </w:rPr>
              <w:t xml:space="preserve"> </w:t>
            </w:r>
            <w:r w:rsidRPr="00C01587">
              <w:rPr>
                <w:rFonts w:ascii="Calibri" w:eastAsia="Times New Roman" w:hAnsi="Calibri" w:cs="Calibri"/>
                <w:color w:val="000000"/>
                <w:sz w:val="22"/>
                <w:lang w:eastAsia="pl-PL"/>
              </w:rPr>
              <w:t xml:space="preserve">INSTALACJA WENTYLACYJNA </w:t>
            </w:r>
          </w:p>
        </w:tc>
      </w:tr>
      <w:tr w:rsidR="00C01587" w:rsidRPr="00C01587" w:rsidTr="00FD3A02">
        <w:trPr>
          <w:trHeight w:val="315"/>
        </w:trPr>
        <w:tc>
          <w:tcPr>
            <w:tcW w:w="364" w:type="dxa"/>
            <w:tcBorders>
              <w:top w:val="nil"/>
              <w:left w:val="single" w:sz="8" w:space="0" w:color="auto"/>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8</w:t>
            </w:r>
          </w:p>
        </w:tc>
        <w:tc>
          <w:tcPr>
            <w:tcW w:w="1579"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PB_S_106</w:t>
            </w:r>
          </w:p>
        </w:tc>
        <w:tc>
          <w:tcPr>
            <w:tcW w:w="7290"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left"/>
              <w:rPr>
                <w:rFonts w:ascii="Calibri" w:eastAsia="Times New Roman" w:hAnsi="Calibri" w:cs="Calibri"/>
                <w:color w:val="000000"/>
                <w:lang w:eastAsia="pl-PL"/>
              </w:rPr>
            </w:pPr>
            <w:r w:rsidRPr="00C01587">
              <w:rPr>
                <w:rFonts w:ascii="Calibri" w:eastAsia="Times New Roman" w:hAnsi="Calibri" w:cs="Calibri"/>
                <w:color w:val="000000"/>
                <w:sz w:val="22"/>
                <w:lang w:eastAsia="pl-PL"/>
              </w:rPr>
              <w:t xml:space="preserve">PRZEKRÓJ W1-W1-INSTALACJA WENTYLACYJNA </w:t>
            </w:r>
          </w:p>
        </w:tc>
      </w:tr>
      <w:tr w:rsidR="00C01587" w:rsidRPr="00C01587" w:rsidTr="00FD3A02">
        <w:trPr>
          <w:trHeight w:val="315"/>
        </w:trPr>
        <w:tc>
          <w:tcPr>
            <w:tcW w:w="364" w:type="dxa"/>
            <w:tcBorders>
              <w:top w:val="nil"/>
              <w:left w:val="single" w:sz="8" w:space="0" w:color="auto"/>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9</w:t>
            </w:r>
          </w:p>
        </w:tc>
        <w:tc>
          <w:tcPr>
            <w:tcW w:w="1579"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PB_S_300</w:t>
            </w:r>
          </w:p>
        </w:tc>
        <w:tc>
          <w:tcPr>
            <w:tcW w:w="7290"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left"/>
              <w:rPr>
                <w:rFonts w:ascii="Calibri" w:eastAsia="Times New Roman" w:hAnsi="Calibri" w:cs="Calibri"/>
                <w:color w:val="000000"/>
                <w:lang w:eastAsia="pl-PL"/>
              </w:rPr>
            </w:pPr>
            <w:r w:rsidRPr="00C01587">
              <w:rPr>
                <w:rFonts w:ascii="Calibri" w:eastAsia="Times New Roman" w:hAnsi="Calibri" w:cs="Calibri"/>
                <w:color w:val="000000"/>
                <w:sz w:val="22"/>
                <w:lang w:eastAsia="pl-PL"/>
              </w:rPr>
              <w:t>RZUT PARTERU - INSTALACJA GRZEWCZA</w:t>
            </w:r>
          </w:p>
        </w:tc>
      </w:tr>
      <w:tr w:rsidR="00C01587" w:rsidRPr="00C01587" w:rsidTr="00FD3A02">
        <w:trPr>
          <w:trHeight w:val="315"/>
        </w:trPr>
        <w:tc>
          <w:tcPr>
            <w:tcW w:w="364" w:type="dxa"/>
            <w:tcBorders>
              <w:top w:val="nil"/>
              <w:left w:val="single" w:sz="8" w:space="0" w:color="auto"/>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10</w:t>
            </w:r>
          </w:p>
        </w:tc>
        <w:tc>
          <w:tcPr>
            <w:tcW w:w="1579"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PB_S_301</w:t>
            </w:r>
          </w:p>
        </w:tc>
        <w:tc>
          <w:tcPr>
            <w:tcW w:w="7290"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left"/>
              <w:rPr>
                <w:rFonts w:ascii="Calibri" w:eastAsia="Times New Roman" w:hAnsi="Calibri" w:cs="Calibri"/>
                <w:color w:val="000000"/>
                <w:lang w:eastAsia="pl-PL"/>
              </w:rPr>
            </w:pPr>
            <w:r w:rsidRPr="00C01587">
              <w:rPr>
                <w:rFonts w:ascii="Calibri" w:eastAsia="Times New Roman" w:hAnsi="Calibri" w:cs="Calibri"/>
                <w:color w:val="000000"/>
                <w:sz w:val="22"/>
                <w:lang w:eastAsia="pl-PL"/>
              </w:rPr>
              <w:t xml:space="preserve">RZUT PIETRA - INSTALACJA GRZEWCZA </w:t>
            </w:r>
          </w:p>
        </w:tc>
      </w:tr>
      <w:tr w:rsidR="00C01587" w:rsidRPr="00C01587" w:rsidTr="00FD3A02">
        <w:trPr>
          <w:trHeight w:val="315"/>
        </w:trPr>
        <w:tc>
          <w:tcPr>
            <w:tcW w:w="364" w:type="dxa"/>
            <w:tcBorders>
              <w:top w:val="nil"/>
              <w:left w:val="single" w:sz="8" w:space="0" w:color="auto"/>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11</w:t>
            </w:r>
          </w:p>
        </w:tc>
        <w:tc>
          <w:tcPr>
            <w:tcW w:w="1579"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PB_S_302</w:t>
            </w:r>
          </w:p>
        </w:tc>
        <w:tc>
          <w:tcPr>
            <w:tcW w:w="7290"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left"/>
              <w:rPr>
                <w:rFonts w:ascii="Calibri" w:eastAsia="Times New Roman" w:hAnsi="Calibri" w:cs="Calibri"/>
                <w:color w:val="000000"/>
                <w:lang w:eastAsia="pl-PL"/>
              </w:rPr>
            </w:pPr>
            <w:r w:rsidRPr="00C01587">
              <w:rPr>
                <w:rFonts w:ascii="Calibri" w:eastAsia="Times New Roman" w:hAnsi="Calibri" w:cs="Calibri"/>
                <w:color w:val="000000"/>
                <w:sz w:val="22"/>
                <w:lang w:eastAsia="pl-PL"/>
              </w:rPr>
              <w:t>ROZWINIĘCIE INSTALACJI GRZEWCZEJ</w:t>
            </w:r>
          </w:p>
        </w:tc>
      </w:tr>
      <w:tr w:rsidR="00C01587" w:rsidRPr="00C01587" w:rsidTr="00FD3A02">
        <w:trPr>
          <w:trHeight w:val="315"/>
        </w:trPr>
        <w:tc>
          <w:tcPr>
            <w:tcW w:w="364" w:type="dxa"/>
            <w:tcBorders>
              <w:top w:val="nil"/>
              <w:left w:val="single" w:sz="8" w:space="0" w:color="auto"/>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12</w:t>
            </w:r>
          </w:p>
        </w:tc>
        <w:tc>
          <w:tcPr>
            <w:tcW w:w="1579"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PB_S_303</w:t>
            </w:r>
          </w:p>
        </w:tc>
        <w:tc>
          <w:tcPr>
            <w:tcW w:w="7290"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left"/>
              <w:rPr>
                <w:rFonts w:ascii="Calibri" w:eastAsia="Times New Roman" w:hAnsi="Calibri" w:cs="Calibri"/>
                <w:color w:val="000000"/>
                <w:lang w:eastAsia="pl-PL"/>
              </w:rPr>
            </w:pPr>
            <w:r w:rsidRPr="00C01587">
              <w:rPr>
                <w:rFonts w:ascii="Calibri" w:eastAsia="Times New Roman" w:hAnsi="Calibri" w:cs="Calibri"/>
                <w:color w:val="000000"/>
                <w:sz w:val="22"/>
                <w:lang w:eastAsia="pl-PL"/>
              </w:rPr>
              <w:t>SCHEMAT KOTŁOWNI</w:t>
            </w:r>
          </w:p>
        </w:tc>
      </w:tr>
      <w:tr w:rsidR="00C01587" w:rsidRPr="00C01587" w:rsidTr="00FD3A02">
        <w:trPr>
          <w:trHeight w:val="315"/>
        </w:trPr>
        <w:tc>
          <w:tcPr>
            <w:tcW w:w="364" w:type="dxa"/>
            <w:tcBorders>
              <w:top w:val="nil"/>
              <w:left w:val="single" w:sz="8" w:space="0" w:color="auto"/>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13</w:t>
            </w:r>
          </w:p>
        </w:tc>
        <w:tc>
          <w:tcPr>
            <w:tcW w:w="1579"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PB_S_400</w:t>
            </w:r>
          </w:p>
        </w:tc>
        <w:tc>
          <w:tcPr>
            <w:tcW w:w="7290"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left"/>
              <w:rPr>
                <w:rFonts w:ascii="Calibri" w:eastAsia="Times New Roman" w:hAnsi="Calibri" w:cs="Calibri"/>
                <w:color w:val="000000"/>
                <w:lang w:eastAsia="pl-PL"/>
              </w:rPr>
            </w:pPr>
            <w:r w:rsidRPr="00C01587">
              <w:rPr>
                <w:rFonts w:ascii="Calibri" w:eastAsia="Times New Roman" w:hAnsi="Calibri" w:cs="Calibri"/>
                <w:color w:val="000000"/>
                <w:sz w:val="22"/>
                <w:lang w:eastAsia="pl-PL"/>
              </w:rPr>
              <w:t>RZUT PARTERU - INSTALACJA WODOCIĄGOWA</w:t>
            </w:r>
          </w:p>
        </w:tc>
      </w:tr>
      <w:tr w:rsidR="00C01587" w:rsidRPr="00C01587" w:rsidTr="00FD3A02">
        <w:trPr>
          <w:trHeight w:val="315"/>
        </w:trPr>
        <w:tc>
          <w:tcPr>
            <w:tcW w:w="364" w:type="dxa"/>
            <w:tcBorders>
              <w:top w:val="nil"/>
              <w:left w:val="single" w:sz="8" w:space="0" w:color="auto"/>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14</w:t>
            </w:r>
          </w:p>
        </w:tc>
        <w:tc>
          <w:tcPr>
            <w:tcW w:w="1579"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PB_S_401</w:t>
            </w:r>
          </w:p>
        </w:tc>
        <w:tc>
          <w:tcPr>
            <w:tcW w:w="7290"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left"/>
              <w:rPr>
                <w:rFonts w:ascii="Calibri" w:eastAsia="Times New Roman" w:hAnsi="Calibri" w:cs="Calibri"/>
                <w:color w:val="000000"/>
                <w:lang w:eastAsia="pl-PL"/>
              </w:rPr>
            </w:pPr>
            <w:r w:rsidRPr="00C01587">
              <w:rPr>
                <w:rFonts w:ascii="Calibri" w:eastAsia="Times New Roman" w:hAnsi="Calibri" w:cs="Calibri"/>
                <w:color w:val="000000"/>
                <w:sz w:val="22"/>
                <w:lang w:eastAsia="pl-PL"/>
              </w:rPr>
              <w:t>RZUT PIETRA - INSTALACJA WODOCIĄGOWA</w:t>
            </w:r>
          </w:p>
        </w:tc>
      </w:tr>
      <w:tr w:rsidR="00C01587" w:rsidRPr="00C01587" w:rsidTr="00FD3A02">
        <w:trPr>
          <w:trHeight w:val="315"/>
        </w:trPr>
        <w:tc>
          <w:tcPr>
            <w:tcW w:w="364" w:type="dxa"/>
            <w:tcBorders>
              <w:top w:val="nil"/>
              <w:left w:val="single" w:sz="8" w:space="0" w:color="auto"/>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15</w:t>
            </w:r>
          </w:p>
        </w:tc>
        <w:tc>
          <w:tcPr>
            <w:tcW w:w="1579"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PB_S_402</w:t>
            </w:r>
          </w:p>
        </w:tc>
        <w:tc>
          <w:tcPr>
            <w:tcW w:w="7290"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left"/>
              <w:rPr>
                <w:rFonts w:ascii="Calibri" w:eastAsia="Times New Roman" w:hAnsi="Calibri" w:cs="Calibri"/>
                <w:color w:val="000000"/>
                <w:lang w:eastAsia="pl-PL"/>
              </w:rPr>
            </w:pPr>
            <w:r w:rsidRPr="00C01587">
              <w:rPr>
                <w:rFonts w:ascii="Calibri" w:eastAsia="Times New Roman" w:hAnsi="Calibri" w:cs="Calibri"/>
                <w:color w:val="000000"/>
                <w:sz w:val="22"/>
                <w:lang w:eastAsia="pl-PL"/>
              </w:rPr>
              <w:t>ROZWINIĘCIE INSTALACJI WODOCIĄGOWEJ</w:t>
            </w:r>
          </w:p>
        </w:tc>
      </w:tr>
      <w:tr w:rsidR="00C01587" w:rsidRPr="00C01587" w:rsidTr="00FD3A02">
        <w:trPr>
          <w:trHeight w:val="315"/>
        </w:trPr>
        <w:tc>
          <w:tcPr>
            <w:tcW w:w="364" w:type="dxa"/>
            <w:tcBorders>
              <w:top w:val="nil"/>
              <w:left w:val="single" w:sz="8" w:space="0" w:color="auto"/>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16</w:t>
            </w:r>
          </w:p>
        </w:tc>
        <w:tc>
          <w:tcPr>
            <w:tcW w:w="1579"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PB_S_500</w:t>
            </w:r>
          </w:p>
        </w:tc>
        <w:tc>
          <w:tcPr>
            <w:tcW w:w="7290"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left"/>
              <w:rPr>
                <w:rFonts w:ascii="Calibri" w:eastAsia="Times New Roman" w:hAnsi="Calibri" w:cs="Calibri"/>
                <w:color w:val="000000"/>
                <w:lang w:eastAsia="pl-PL"/>
              </w:rPr>
            </w:pPr>
            <w:r w:rsidRPr="00C01587">
              <w:rPr>
                <w:rFonts w:ascii="Calibri" w:eastAsia="Times New Roman" w:hAnsi="Calibri" w:cs="Calibri"/>
                <w:color w:val="000000"/>
                <w:sz w:val="22"/>
                <w:lang w:eastAsia="pl-PL"/>
              </w:rPr>
              <w:t xml:space="preserve">RZUT PARTERU - INSTALACJA KANALIZACYJNA </w:t>
            </w:r>
          </w:p>
        </w:tc>
      </w:tr>
      <w:tr w:rsidR="00C01587" w:rsidRPr="00C01587" w:rsidTr="00FD3A02">
        <w:trPr>
          <w:trHeight w:val="315"/>
        </w:trPr>
        <w:tc>
          <w:tcPr>
            <w:tcW w:w="364" w:type="dxa"/>
            <w:tcBorders>
              <w:top w:val="nil"/>
              <w:left w:val="single" w:sz="8" w:space="0" w:color="auto"/>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17</w:t>
            </w:r>
          </w:p>
        </w:tc>
        <w:tc>
          <w:tcPr>
            <w:tcW w:w="1579"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PB_S_501</w:t>
            </w:r>
          </w:p>
        </w:tc>
        <w:tc>
          <w:tcPr>
            <w:tcW w:w="7290"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left"/>
              <w:rPr>
                <w:rFonts w:ascii="Calibri" w:eastAsia="Times New Roman" w:hAnsi="Calibri" w:cs="Calibri"/>
                <w:color w:val="000000"/>
                <w:lang w:eastAsia="pl-PL"/>
              </w:rPr>
            </w:pPr>
            <w:r w:rsidRPr="00C01587">
              <w:rPr>
                <w:rFonts w:ascii="Calibri" w:eastAsia="Times New Roman" w:hAnsi="Calibri" w:cs="Calibri"/>
                <w:color w:val="000000"/>
                <w:sz w:val="22"/>
                <w:lang w:eastAsia="pl-PL"/>
              </w:rPr>
              <w:t xml:space="preserve">RZUT PIETRA - INSTALACJA KANALIZACYJNA </w:t>
            </w:r>
          </w:p>
        </w:tc>
      </w:tr>
      <w:tr w:rsidR="00C01587" w:rsidRPr="00C01587" w:rsidTr="00FD3A02">
        <w:trPr>
          <w:trHeight w:val="315"/>
        </w:trPr>
        <w:tc>
          <w:tcPr>
            <w:tcW w:w="364" w:type="dxa"/>
            <w:tcBorders>
              <w:top w:val="nil"/>
              <w:left w:val="single" w:sz="8" w:space="0" w:color="auto"/>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18</w:t>
            </w:r>
          </w:p>
        </w:tc>
        <w:tc>
          <w:tcPr>
            <w:tcW w:w="1579"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PB_S_502</w:t>
            </w:r>
          </w:p>
        </w:tc>
        <w:tc>
          <w:tcPr>
            <w:tcW w:w="7290"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left"/>
              <w:rPr>
                <w:rFonts w:ascii="Calibri" w:eastAsia="Times New Roman" w:hAnsi="Calibri" w:cs="Calibri"/>
                <w:color w:val="000000"/>
                <w:lang w:eastAsia="pl-PL"/>
              </w:rPr>
            </w:pPr>
            <w:r w:rsidRPr="00C01587">
              <w:rPr>
                <w:rFonts w:ascii="Calibri" w:eastAsia="Times New Roman" w:hAnsi="Calibri" w:cs="Calibri"/>
                <w:color w:val="000000"/>
                <w:sz w:val="22"/>
                <w:lang w:eastAsia="pl-PL"/>
              </w:rPr>
              <w:t xml:space="preserve">ROZWINIĘCIE INSTALACJI WKANALIZACYJNEJ </w:t>
            </w:r>
          </w:p>
        </w:tc>
      </w:tr>
      <w:tr w:rsidR="00C01587" w:rsidRPr="00C01587" w:rsidTr="00FD3A02">
        <w:trPr>
          <w:trHeight w:val="315"/>
        </w:trPr>
        <w:tc>
          <w:tcPr>
            <w:tcW w:w="364" w:type="dxa"/>
            <w:tcBorders>
              <w:top w:val="nil"/>
              <w:left w:val="single" w:sz="8" w:space="0" w:color="auto"/>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19</w:t>
            </w:r>
          </w:p>
        </w:tc>
        <w:tc>
          <w:tcPr>
            <w:tcW w:w="1579"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PB_S_600</w:t>
            </w:r>
          </w:p>
        </w:tc>
        <w:tc>
          <w:tcPr>
            <w:tcW w:w="7290"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left"/>
              <w:rPr>
                <w:rFonts w:ascii="Calibri" w:eastAsia="Times New Roman" w:hAnsi="Calibri" w:cs="Calibri"/>
                <w:color w:val="000000"/>
                <w:lang w:eastAsia="pl-PL"/>
              </w:rPr>
            </w:pPr>
            <w:r w:rsidRPr="00C01587">
              <w:rPr>
                <w:rFonts w:ascii="Calibri" w:eastAsia="Times New Roman" w:hAnsi="Calibri" w:cs="Calibri"/>
                <w:color w:val="000000"/>
                <w:sz w:val="22"/>
                <w:lang w:eastAsia="pl-PL"/>
              </w:rPr>
              <w:t>RZUT PARTERU - INSTALACJA ODWODNIENIA DACHU</w:t>
            </w:r>
          </w:p>
        </w:tc>
      </w:tr>
      <w:tr w:rsidR="00C01587" w:rsidRPr="00C01587" w:rsidTr="00FD3A02">
        <w:trPr>
          <w:trHeight w:val="315"/>
        </w:trPr>
        <w:tc>
          <w:tcPr>
            <w:tcW w:w="364" w:type="dxa"/>
            <w:tcBorders>
              <w:top w:val="nil"/>
              <w:left w:val="single" w:sz="8" w:space="0" w:color="auto"/>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20</w:t>
            </w:r>
          </w:p>
        </w:tc>
        <w:tc>
          <w:tcPr>
            <w:tcW w:w="1579"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PB_S_700</w:t>
            </w:r>
          </w:p>
        </w:tc>
        <w:tc>
          <w:tcPr>
            <w:tcW w:w="7290"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left"/>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PROFIL KANALIZACJI DESZCZOWEJ</w:t>
            </w:r>
          </w:p>
        </w:tc>
      </w:tr>
      <w:tr w:rsidR="00C01587" w:rsidRPr="00C01587" w:rsidTr="00FD3A02">
        <w:trPr>
          <w:trHeight w:val="315"/>
        </w:trPr>
        <w:tc>
          <w:tcPr>
            <w:tcW w:w="364" w:type="dxa"/>
            <w:tcBorders>
              <w:top w:val="nil"/>
              <w:left w:val="single" w:sz="8" w:space="0" w:color="auto"/>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21</w:t>
            </w:r>
          </w:p>
        </w:tc>
        <w:tc>
          <w:tcPr>
            <w:tcW w:w="1579"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PB_S_800</w:t>
            </w:r>
          </w:p>
        </w:tc>
        <w:tc>
          <w:tcPr>
            <w:tcW w:w="7290"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left"/>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PROFIL KANALIZACJI SANITARNEJ</w:t>
            </w:r>
          </w:p>
        </w:tc>
      </w:tr>
      <w:tr w:rsidR="00C01587" w:rsidRPr="00C01587" w:rsidTr="00FD3A02">
        <w:trPr>
          <w:trHeight w:val="315"/>
        </w:trPr>
        <w:tc>
          <w:tcPr>
            <w:tcW w:w="364" w:type="dxa"/>
            <w:tcBorders>
              <w:top w:val="nil"/>
              <w:left w:val="single" w:sz="8" w:space="0" w:color="auto"/>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22</w:t>
            </w:r>
          </w:p>
        </w:tc>
        <w:tc>
          <w:tcPr>
            <w:tcW w:w="1579"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PB_S_900</w:t>
            </w:r>
          </w:p>
        </w:tc>
        <w:tc>
          <w:tcPr>
            <w:tcW w:w="7290" w:type="dxa"/>
            <w:tcBorders>
              <w:top w:val="nil"/>
              <w:left w:val="nil"/>
              <w:bottom w:val="single" w:sz="8" w:space="0" w:color="auto"/>
              <w:right w:val="single" w:sz="8" w:space="0" w:color="auto"/>
            </w:tcBorders>
            <w:shd w:val="clear" w:color="auto" w:fill="auto"/>
            <w:noWrap/>
            <w:vAlign w:val="bottom"/>
            <w:hideMark/>
          </w:tcPr>
          <w:p w:rsidR="00C01587" w:rsidRPr="00C01587" w:rsidRDefault="00C01587" w:rsidP="00C01587">
            <w:pPr>
              <w:spacing w:line="240" w:lineRule="auto"/>
              <w:jc w:val="left"/>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PROFIL INSTALACJI WODOCIĄGOWEJ</w:t>
            </w:r>
          </w:p>
        </w:tc>
      </w:tr>
      <w:tr w:rsidR="00FD3A02" w:rsidRPr="00C01587" w:rsidTr="00FD3A02">
        <w:trPr>
          <w:trHeight w:val="315"/>
        </w:trPr>
        <w:tc>
          <w:tcPr>
            <w:tcW w:w="364" w:type="dxa"/>
            <w:tcBorders>
              <w:top w:val="nil"/>
              <w:left w:val="single" w:sz="8" w:space="0" w:color="auto"/>
              <w:bottom w:val="single" w:sz="8" w:space="0" w:color="auto"/>
              <w:right w:val="single" w:sz="8" w:space="0" w:color="auto"/>
            </w:tcBorders>
            <w:shd w:val="clear" w:color="auto" w:fill="auto"/>
            <w:noWrap/>
            <w:vAlign w:val="bottom"/>
            <w:hideMark/>
          </w:tcPr>
          <w:p w:rsidR="00FD3A02" w:rsidRPr="00C01587" w:rsidRDefault="00FD3A02" w:rsidP="00E00051">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23</w:t>
            </w:r>
          </w:p>
        </w:tc>
        <w:tc>
          <w:tcPr>
            <w:tcW w:w="1579" w:type="dxa"/>
            <w:tcBorders>
              <w:top w:val="nil"/>
              <w:left w:val="nil"/>
              <w:bottom w:val="single" w:sz="8" w:space="0" w:color="auto"/>
              <w:right w:val="single" w:sz="8" w:space="0" w:color="auto"/>
            </w:tcBorders>
            <w:shd w:val="clear" w:color="auto" w:fill="auto"/>
            <w:noWrap/>
            <w:vAlign w:val="bottom"/>
            <w:hideMark/>
          </w:tcPr>
          <w:p w:rsidR="00FD3A02" w:rsidRPr="00C01587" w:rsidRDefault="00FD3A02" w:rsidP="00E00051">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PB_S_1000</w:t>
            </w:r>
          </w:p>
        </w:tc>
        <w:tc>
          <w:tcPr>
            <w:tcW w:w="7290" w:type="dxa"/>
            <w:tcBorders>
              <w:top w:val="nil"/>
              <w:left w:val="nil"/>
              <w:bottom w:val="single" w:sz="8" w:space="0" w:color="auto"/>
              <w:right w:val="single" w:sz="8" w:space="0" w:color="auto"/>
            </w:tcBorders>
            <w:shd w:val="clear" w:color="auto" w:fill="auto"/>
            <w:noWrap/>
            <w:vAlign w:val="bottom"/>
            <w:hideMark/>
          </w:tcPr>
          <w:p w:rsidR="00FD3A02" w:rsidRPr="00C01587" w:rsidRDefault="00FD3A02" w:rsidP="00E00051">
            <w:pPr>
              <w:spacing w:line="240" w:lineRule="auto"/>
              <w:jc w:val="left"/>
              <w:rPr>
                <w:rFonts w:ascii="Calibri" w:eastAsia="Times New Roman" w:hAnsi="Calibri" w:cs="Calibri"/>
                <w:color w:val="000000"/>
                <w:lang w:eastAsia="pl-PL"/>
              </w:rPr>
            </w:pPr>
            <w:r w:rsidRPr="00C01587">
              <w:rPr>
                <w:rFonts w:ascii="Calibri" w:eastAsia="Times New Roman" w:hAnsi="Calibri" w:cs="Calibri"/>
                <w:color w:val="000000"/>
                <w:sz w:val="22"/>
                <w:lang w:eastAsia="pl-PL"/>
              </w:rPr>
              <w:t xml:space="preserve">SCHEMAT MONTAŻOWY STUDZIENKI KANALIZACYJNEJ </w:t>
            </w:r>
          </w:p>
        </w:tc>
      </w:tr>
      <w:tr w:rsidR="00FD3A02" w:rsidRPr="00C01587" w:rsidTr="00FD3A02">
        <w:trPr>
          <w:trHeight w:val="315"/>
        </w:trPr>
        <w:tc>
          <w:tcPr>
            <w:tcW w:w="364" w:type="dxa"/>
            <w:tcBorders>
              <w:top w:val="nil"/>
              <w:left w:val="single" w:sz="8" w:space="0" w:color="auto"/>
              <w:bottom w:val="single" w:sz="8" w:space="0" w:color="auto"/>
              <w:right w:val="single" w:sz="8" w:space="0" w:color="auto"/>
            </w:tcBorders>
            <w:shd w:val="clear" w:color="auto" w:fill="auto"/>
            <w:noWrap/>
            <w:vAlign w:val="bottom"/>
            <w:hideMark/>
          </w:tcPr>
          <w:p w:rsidR="00FD3A02" w:rsidRPr="00C01587" w:rsidRDefault="00FD3A02" w:rsidP="00C01587">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23</w:t>
            </w:r>
          </w:p>
        </w:tc>
        <w:tc>
          <w:tcPr>
            <w:tcW w:w="1579" w:type="dxa"/>
            <w:tcBorders>
              <w:top w:val="nil"/>
              <w:left w:val="nil"/>
              <w:bottom w:val="single" w:sz="8" w:space="0" w:color="auto"/>
              <w:right w:val="single" w:sz="8" w:space="0" w:color="auto"/>
            </w:tcBorders>
            <w:shd w:val="clear" w:color="auto" w:fill="auto"/>
            <w:noWrap/>
            <w:vAlign w:val="bottom"/>
            <w:hideMark/>
          </w:tcPr>
          <w:p w:rsidR="00FD3A02" w:rsidRPr="00C01587" w:rsidRDefault="00FD3A02" w:rsidP="00FD3A02">
            <w:pPr>
              <w:spacing w:line="240" w:lineRule="auto"/>
              <w:jc w:val="center"/>
              <w:rPr>
                <w:rFonts w:ascii="Calibri" w:eastAsia="Times New Roman" w:hAnsi="Calibri" w:cs="Calibri"/>
                <w:color w:val="000000"/>
                <w:lang w:eastAsia="pl-PL"/>
              </w:rPr>
            </w:pPr>
            <w:r w:rsidRPr="00C01587">
              <w:rPr>
                <w:rFonts w:ascii="Calibri" w:eastAsia="Times New Roman" w:hAnsi="Calibri" w:cs="Calibri"/>
                <w:color w:val="000000"/>
                <w:sz w:val="22"/>
                <w:lang w:eastAsia="pl-PL"/>
              </w:rPr>
              <w:t>PB_S_1</w:t>
            </w:r>
            <w:r>
              <w:rPr>
                <w:rFonts w:ascii="Calibri" w:eastAsia="Times New Roman" w:hAnsi="Calibri" w:cs="Calibri"/>
                <w:color w:val="000000"/>
                <w:sz w:val="22"/>
                <w:lang w:eastAsia="pl-PL"/>
              </w:rPr>
              <w:t>1</w:t>
            </w:r>
            <w:r w:rsidRPr="00C01587">
              <w:rPr>
                <w:rFonts w:ascii="Calibri" w:eastAsia="Times New Roman" w:hAnsi="Calibri" w:cs="Calibri"/>
                <w:color w:val="000000"/>
                <w:sz w:val="22"/>
                <w:lang w:eastAsia="pl-PL"/>
              </w:rPr>
              <w:t>00</w:t>
            </w:r>
          </w:p>
        </w:tc>
        <w:tc>
          <w:tcPr>
            <w:tcW w:w="7290" w:type="dxa"/>
            <w:tcBorders>
              <w:top w:val="nil"/>
              <w:left w:val="nil"/>
              <w:bottom w:val="single" w:sz="8" w:space="0" w:color="auto"/>
              <w:right w:val="single" w:sz="8" w:space="0" w:color="auto"/>
            </w:tcBorders>
            <w:shd w:val="clear" w:color="auto" w:fill="auto"/>
            <w:noWrap/>
            <w:vAlign w:val="bottom"/>
            <w:hideMark/>
          </w:tcPr>
          <w:p w:rsidR="00FD3A02" w:rsidRPr="00C01587" w:rsidRDefault="00FD3A02" w:rsidP="00C01587">
            <w:pPr>
              <w:spacing w:line="240" w:lineRule="auto"/>
              <w:jc w:val="left"/>
              <w:rPr>
                <w:rFonts w:ascii="Calibri" w:eastAsia="Times New Roman" w:hAnsi="Calibri" w:cs="Calibri"/>
                <w:color w:val="000000"/>
                <w:lang w:eastAsia="pl-PL"/>
              </w:rPr>
            </w:pPr>
            <w:r w:rsidRPr="00FD3A02">
              <w:rPr>
                <w:rFonts w:ascii="Calibri" w:eastAsia="Times New Roman" w:hAnsi="Calibri" w:cs="Calibri"/>
                <w:color w:val="000000"/>
                <w:sz w:val="22"/>
                <w:lang w:eastAsia="pl-PL"/>
              </w:rPr>
              <w:t xml:space="preserve">SCHEMAT MONTAŻOWY ZBIORNIKA P.POŻ I HYDROFORU  </w:t>
            </w:r>
          </w:p>
        </w:tc>
      </w:tr>
    </w:tbl>
    <w:p w:rsidR="00172B46" w:rsidRDefault="00172B46" w:rsidP="00D22901">
      <w:pPr>
        <w:spacing w:line="276" w:lineRule="auto"/>
      </w:pPr>
    </w:p>
    <w:p w:rsidR="00172B46" w:rsidRDefault="00172B46" w:rsidP="00D22901">
      <w:pPr>
        <w:spacing w:line="276" w:lineRule="auto"/>
      </w:pPr>
    </w:p>
    <w:p w:rsidR="00172B46" w:rsidRDefault="00172B46" w:rsidP="00D22901">
      <w:pPr>
        <w:spacing w:line="276" w:lineRule="auto"/>
      </w:pPr>
    </w:p>
    <w:p w:rsidR="00172B46" w:rsidRDefault="00172B46" w:rsidP="00D22901">
      <w:pPr>
        <w:spacing w:line="276" w:lineRule="auto"/>
      </w:pPr>
    </w:p>
    <w:p w:rsidR="00172B46" w:rsidRDefault="00172B46" w:rsidP="00D22901">
      <w:pPr>
        <w:spacing w:line="276" w:lineRule="auto"/>
      </w:pPr>
    </w:p>
    <w:p w:rsidR="00172B46" w:rsidRDefault="00172B46" w:rsidP="00D22901">
      <w:pPr>
        <w:spacing w:line="276" w:lineRule="auto"/>
      </w:pPr>
    </w:p>
    <w:p w:rsidR="00172B46" w:rsidRDefault="00172B46" w:rsidP="00D22901">
      <w:pPr>
        <w:spacing w:line="276" w:lineRule="auto"/>
      </w:pPr>
    </w:p>
    <w:p w:rsidR="00D22901" w:rsidRDefault="00D22901">
      <w:pPr>
        <w:spacing w:after="160" w:line="259" w:lineRule="auto"/>
        <w:jc w:val="left"/>
      </w:pPr>
      <w:r>
        <w:br w:type="page"/>
      </w:r>
    </w:p>
    <w:p w:rsidR="00172B46" w:rsidRPr="002560A2" w:rsidRDefault="00172B46" w:rsidP="00D22901">
      <w:pPr>
        <w:pStyle w:val="Nagwek1"/>
        <w:spacing w:line="276" w:lineRule="auto"/>
      </w:pPr>
      <w:bookmarkStart w:id="2" w:name="_Toc281916182"/>
      <w:bookmarkStart w:id="3" w:name="_Toc275326266"/>
      <w:bookmarkStart w:id="4" w:name="_Toc365593797"/>
      <w:bookmarkStart w:id="5" w:name="_Toc72232631"/>
      <w:bookmarkStart w:id="6" w:name="_Toc133586033"/>
      <w:bookmarkEnd w:id="2"/>
      <w:bookmarkEnd w:id="3"/>
      <w:bookmarkEnd w:id="4"/>
      <w:r w:rsidRPr="002560A2">
        <w:lastRenderedPageBreak/>
        <w:t>W</w:t>
      </w:r>
      <w:bookmarkEnd w:id="5"/>
      <w:r w:rsidR="002719CE">
        <w:t>prowadzenie</w:t>
      </w:r>
      <w:bookmarkEnd w:id="6"/>
    </w:p>
    <w:p w:rsidR="00172B46" w:rsidRPr="002560A2" w:rsidRDefault="00172B46" w:rsidP="00D22901">
      <w:pPr>
        <w:pStyle w:val="Nagwek2"/>
        <w:spacing w:line="276" w:lineRule="auto"/>
      </w:pPr>
      <w:bookmarkStart w:id="7" w:name="_Toc19562516"/>
      <w:bookmarkStart w:id="8" w:name="_Toc57191159"/>
      <w:bookmarkStart w:id="9" w:name="_Toc57191348"/>
      <w:bookmarkStart w:id="10" w:name="_Toc72232632"/>
      <w:bookmarkStart w:id="11" w:name="_Toc133586034"/>
      <w:r w:rsidRPr="002560A2">
        <w:t>Określenie tematu</w:t>
      </w:r>
      <w:bookmarkEnd w:id="7"/>
      <w:bookmarkEnd w:id="8"/>
      <w:bookmarkEnd w:id="9"/>
      <w:bookmarkEnd w:id="10"/>
      <w:bookmarkEnd w:id="11"/>
    </w:p>
    <w:p w:rsidR="009A7F08" w:rsidRDefault="009A7F08" w:rsidP="00D22901">
      <w:pPr>
        <w:spacing w:line="276" w:lineRule="auto"/>
        <w:ind w:firstLine="360"/>
      </w:pPr>
      <w:r w:rsidRPr="000E68E4">
        <w:t xml:space="preserve">Tematem niniejszego opracowania jest projekt </w:t>
      </w:r>
      <w:r w:rsidR="005708D2">
        <w:t>technicznego</w:t>
      </w:r>
      <w:r>
        <w:t xml:space="preserve"> rozbudowy budynku szkoły i rozbudowa o salę gimnastyczną wraz z niezbędna infrastrukturą techniczna i zagospodarowaniem terenu w Poznaniu</w:t>
      </w:r>
      <w:r w:rsidRPr="000E68E4">
        <w:t>.</w:t>
      </w:r>
    </w:p>
    <w:p w:rsidR="009A7F08" w:rsidRPr="000E68E4" w:rsidRDefault="009A7F08" w:rsidP="00D22901">
      <w:pPr>
        <w:spacing w:line="276" w:lineRule="auto"/>
        <w:ind w:firstLine="360"/>
      </w:pPr>
      <w:r w:rsidRPr="000E68E4">
        <w:t>Zakres dokumentacji projektowej obejmuje:</w:t>
      </w:r>
    </w:p>
    <w:p w:rsidR="009A7F08" w:rsidRPr="000E68E4" w:rsidRDefault="009A7F08" w:rsidP="00D22901">
      <w:pPr>
        <w:pStyle w:val="Akapitzlist"/>
        <w:numPr>
          <w:ilvl w:val="0"/>
          <w:numId w:val="16"/>
        </w:numPr>
        <w:spacing w:line="276" w:lineRule="auto"/>
      </w:pPr>
      <w:r w:rsidRPr="000E68E4">
        <w:t>projekt instalacji wentylacji mechanicznej,</w:t>
      </w:r>
    </w:p>
    <w:p w:rsidR="009A7F08" w:rsidRPr="000E68E4" w:rsidRDefault="009A7F08" w:rsidP="00D22901">
      <w:pPr>
        <w:pStyle w:val="Akapitzlist"/>
        <w:numPr>
          <w:ilvl w:val="0"/>
          <w:numId w:val="16"/>
        </w:numPr>
        <w:spacing w:line="276" w:lineRule="auto"/>
      </w:pPr>
      <w:r w:rsidRPr="000E68E4">
        <w:t>projekt instalacji grzewcza,</w:t>
      </w:r>
    </w:p>
    <w:p w:rsidR="009A7F08" w:rsidRPr="000E68E4" w:rsidRDefault="009A7F08" w:rsidP="00D22901">
      <w:pPr>
        <w:pStyle w:val="Akapitzlist"/>
        <w:numPr>
          <w:ilvl w:val="0"/>
          <w:numId w:val="16"/>
        </w:numPr>
        <w:spacing w:line="276" w:lineRule="auto"/>
      </w:pPr>
      <w:r w:rsidRPr="000E68E4">
        <w:t>projekt instalacji wodociągowej i kanalizacyjnej,</w:t>
      </w:r>
    </w:p>
    <w:p w:rsidR="009A7F08" w:rsidRPr="000E68E4" w:rsidRDefault="009A7F08" w:rsidP="00D22901">
      <w:pPr>
        <w:pStyle w:val="Akapitzlist"/>
        <w:numPr>
          <w:ilvl w:val="0"/>
          <w:numId w:val="16"/>
        </w:numPr>
        <w:spacing w:line="276" w:lineRule="auto"/>
      </w:pPr>
      <w:r w:rsidRPr="000E68E4">
        <w:t>projekt instalacji zewnętrznych kanalizacji sanitarnej</w:t>
      </w:r>
      <w:r>
        <w:t>,</w:t>
      </w:r>
    </w:p>
    <w:p w:rsidR="009A7F08" w:rsidRPr="000E68E4" w:rsidRDefault="009A7F08" w:rsidP="00D22901">
      <w:pPr>
        <w:pStyle w:val="Akapitzlist"/>
        <w:numPr>
          <w:ilvl w:val="0"/>
          <w:numId w:val="16"/>
        </w:numPr>
        <w:spacing w:line="276" w:lineRule="auto"/>
      </w:pPr>
      <w:r w:rsidRPr="000E68E4">
        <w:t>projekt instalacji zewnętrznych kanalizacji deszczowej</w:t>
      </w:r>
      <w:r>
        <w:t>,</w:t>
      </w:r>
    </w:p>
    <w:p w:rsidR="009A7F08" w:rsidRPr="000E68E4" w:rsidRDefault="009A7F08" w:rsidP="00D22901">
      <w:pPr>
        <w:pStyle w:val="Akapitzlist"/>
        <w:numPr>
          <w:ilvl w:val="0"/>
          <w:numId w:val="16"/>
        </w:numPr>
        <w:spacing w:line="276" w:lineRule="auto"/>
      </w:pPr>
      <w:r w:rsidRPr="000E68E4">
        <w:t>projekt instalacji zewnętrznych wodociągowych</w:t>
      </w:r>
      <w:r>
        <w:t>.</w:t>
      </w:r>
    </w:p>
    <w:p w:rsidR="00172B46" w:rsidRPr="002560A2" w:rsidRDefault="00172B46" w:rsidP="00D22901">
      <w:pPr>
        <w:spacing w:line="276" w:lineRule="auto"/>
      </w:pPr>
    </w:p>
    <w:p w:rsidR="00172B46" w:rsidRPr="002560A2" w:rsidRDefault="00172B46" w:rsidP="00D22901">
      <w:pPr>
        <w:pStyle w:val="Nagwek2"/>
        <w:spacing w:line="276" w:lineRule="auto"/>
      </w:pPr>
      <w:bookmarkStart w:id="12" w:name="_Toc530398778"/>
      <w:bookmarkStart w:id="13" w:name="_Toc530398849"/>
      <w:bookmarkStart w:id="14" w:name="_Toc19562517"/>
      <w:bookmarkStart w:id="15" w:name="_Toc57191160"/>
      <w:bookmarkStart w:id="16" w:name="_Toc57191349"/>
      <w:bookmarkStart w:id="17" w:name="_Toc72232633"/>
      <w:bookmarkStart w:id="18" w:name="_Toc133586035"/>
      <w:r w:rsidRPr="002560A2">
        <w:t>D</w:t>
      </w:r>
      <w:bookmarkEnd w:id="12"/>
      <w:bookmarkEnd w:id="13"/>
      <w:r w:rsidRPr="002560A2">
        <w:t>ane ogólne</w:t>
      </w:r>
      <w:bookmarkEnd w:id="14"/>
      <w:bookmarkEnd w:id="15"/>
      <w:bookmarkEnd w:id="16"/>
      <w:bookmarkEnd w:id="17"/>
      <w:bookmarkEnd w:id="18"/>
    </w:p>
    <w:p w:rsidR="00172B46" w:rsidRDefault="00172B46" w:rsidP="00D22901">
      <w:pPr>
        <w:spacing w:line="276" w:lineRule="auto"/>
        <w:rPr>
          <w:rFonts w:eastAsia="Arial"/>
          <w:caps/>
        </w:rPr>
      </w:pPr>
      <w:r w:rsidRPr="00172B46">
        <w:rPr>
          <w:b/>
          <w:bCs/>
        </w:rPr>
        <w:t>Budynek:</w:t>
      </w:r>
      <w:r w:rsidR="009A7F08">
        <w:tab/>
      </w:r>
      <w:r w:rsidR="009A7F08">
        <w:rPr>
          <w:rFonts w:eastAsia="Arial"/>
          <w:caps/>
        </w:rPr>
        <w:t>PRZEBUDOWA BUDYNKU SZKOŁY I JEJ ROZBUDOWA O SALĘ GIMNASTYCZNĄ WRAZ Z NIEZBĘDNĄ INFRASTRUKTURĄ TECHNICZNĄ I ZAGOSPODAROWANIEM TERENU w poznaniu</w:t>
      </w:r>
    </w:p>
    <w:p w:rsidR="009A7F08" w:rsidRPr="00BE3526" w:rsidRDefault="009A7F08" w:rsidP="00D22901">
      <w:pPr>
        <w:spacing w:line="276" w:lineRule="auto"/>
      </w:pPr>
    </w:p>
    <w:p w:rsidR="009A7F08" w:rsidRDefault="00172B46" w:rsidP="00D22901">
      <w:pPr>
        <w:spacing w:line="276" w:lineRule="auto"/>
        <w:rPr>
          <w:rFonts w:eastAsia="Arial"/>
        </w:rPr>
      </w:pPr>
      <w:r w:rsidRPr="00172B46">
        <w:rPr>
          <w:b/>
          <w:bCs/>
        </w:rPr>
        <w:t>Lokalizacja:</w:t>
      </w:r>
      <w:r w:rsidR="009A7F08">
        <w:tab/>
      </w:r>
      <w:r w:rsidR="009A7F08">
        <w:rPr>
          <w:rFonts w:eastAsia="Arial"/>
          <w:bCs/>
        </w:rPr>
        <w:t>MIASTO:</w:t>
      </w:r>
      <w:r w:rsidR="009A7F08">
        <w:rPr>
          <w:rFonts w:eastAsia="Arial"/>
        </w:rPr>
        <w:t xml:space="preserve"> 61-674 POZNAŃ</w:t>
      </w:r>
    </w:p>
    <w:p w:rsidR="009A7F08" w:rsidRDefault="009A7F08" w:rsidP="00D22901">
      <w:pPr>
        <w:spacing w:line="276" w:lineRule="auto"/>
        <w:ind w:left="708" w:firstLine="708"/>
        <w:rPr>
          <w:rFonts w:eastAsia="Arial"/>
        </w:rPr>
      </w:pPr>
      <w:r>
        <w:rPr>
          <w:rFonts w:eastAsia="Arial"/>
          <w:bCs/>
        </w:rPr>
        <w:t>ULICA:</w:t>
      </w:r>
      <w:r>
        <w:rPr>
          <w:rFonts w:eastAsia="Arial"/>
        </w:rPr>
        <w:t xml:space="preserve"> OS. WICHROWE WZGÓRZE 111</w:t>
      </w:r>
    </w:p>
    <w:p w:rsidR="00172B46" w:rsidRDefault="009A7F08" w:rsidP="00D22901">
      <w:pPr>
        <w:spacing w:line="276" w:lineRule="auto"/>
        <w:ind w:left="1416"/>
        <w:rPr>
          <w:rFonts w:eastAsia="Arial"/>
        </w:rPr>
      </w:pPr>
      <w:r>
        <w:rPr>
          <w:rFonts w:eastAsia="Arial"/>
          <w:bCs/>
        </w:rPr>
        <w:t>KATEGORIA OBIEKTU BUDOWLANEGO:</w:t>
      </w:r>
      <w:r>
        <w:rPr>
          <w:rFonts w:eastAsia="Arial"/>
        </w:rPr>
        <w:t xml:space="preserve"> V I IX</w:t>
      </w:r>
    </w:p>
    <w:p w:rsidR="009A7F08" w:rsidRPr="00BE3526" w:rsidRDefault="009A7F08" w:rsidP="00D22901">
      <w:pPr>
        <w:spacing w:line="276" w:lineRule="auto"/>
        <w:ind w:left="1416"/>
      </w:pPr>
    </w:p>
    <w:p w:rsidR="009A7F08" w:rsidRDefault="00172B46" w:rsidP="00D22901">
      <w:pPr>
        <w:spacing w:line="276" w:lineRule="auto"/>
      </w:pPr>
      <w:r w:rsidRPr="00172B46">
        <w:rPr>
          <w:b/>
          <w:bCs/>
        </w:rPr>
        <w:t>Inwestor</w:t>
      </w:r>
      <w:r w:rsidR="009A7F08">
        <w:rPr>
          <w:b/>
          <w:bCs/>
        </w:rPr>
        <w:t>:</w:t>
      </w:r>
      <w:r w:rsidR="009A7F08">
        <w:tab/>
        <w:t>MIASTO POZNAŃ</w:t>
      </w:r>
    </w:p>
    <w:p w:rsidR="00172B46" w:rsidRDefault="009A7F08" w:rsidP="00D22901">
      <w:pPr>
        <w:spacing w:line="276" w:lineRule="auto"/>
        <w:ind w:left="708" w:firstLine="708"/>
      </w:pPr>
      <w:r>
        <w:t>UL. PLAC KOLEGIACKI 17, 61-841 POZNAŃ</w:t>
      </w:r>
    </w:p>
    <w:p w:rsidR="009A7F08" w:rsidRPr="002560A2" w:rsidRDefault="009A7F08" w:rsidP="00D22901">
      <w:pPr>
        <w:spacing w:line="276" w:lineRule="auto"/>
        <w:ind w:left="708" w:firstLine="708"/>
        <w:rPr>
          <w:b/>
        </w:rPr>
      </w:pPr>
    </w:p>
    <w:p w:rsidR="00172B46" w:rsidRPr="002560A2" w:rsidRDefault="00172B46" w:rsidP="00D22901">
      <w:pPr>
        <w:pStyle w:val="Nagwek2"/>
        <w:spacing w:line="276" w:lineRule="auto"/>
      </w:pPr>
      <w:bookmarkStart w:id="19" w:name="_Toc133586036"/>
      <w:r w:rsidRPr="002560A2">
        <w:t>Podstawa opracowania:</w:t>
      </w:r>
      <w:bookmarkEnd w:id="19"/>
    </w:p>
    <w:p w:rsidR="00172B46" w:rsidRPr="002560A2" w:rsidRDefault="003B3F59" w:rsidP="00D22901">
      <w:pPr>
        <w:pStyle w:val="Akapitzlist"/>
        <w:numPr>
          <w:ilvl w:val="0"/>
          <w:numId w:val="9"/>
        </w:numPr>
        <w:spacing w:line="276" w:lineRule="auto"/>
      </w:pPr>
      <w:r>
        <w:t>Z</w:t>
      </w:r>
      <w:r w:rsidR="00172B46" w:rsidRPr="002560A2">
        <w:t>lecenie inwestora</w:t>
      </w:r>
      <w:r>
        <w:t>.</w:t>
      </w:r>
    </w:p>
    <w:p w:rsidR="00172B46" w:rsidRPr="002560A2" w:rsidRDefault="003B3F59" w:rsidP="00D22901">
      <w:pPr>
        <w:pStyle w:val="Akapitzlist"/>
        <w:numPr>
          <w:ilvl w:val="0"/>
          <w:numId w:val="9"/>
        </w:numPr>
        <w:spacing w:line="276" w:lineRule="auto"/>
      </w:pPr>
      <w:r>
        <w:t>U</w:t>
      </w:r>
      <w:r w:rsidR="00172B46" w:rsidRPr="002560A2">
        <w:t>stalenia z inwestorem</w:t>
      </w:r>
      <w:r>
        <w:t>.</w:t>
      </w:r>
    </w:p>
    <w:p w:rsidR="00172B46" w:rsidRPr="002560A2" w:rsidRDefault="003B3F59" w:rsidP="00D22901">
      <w:pPr>
        <w:pStyle w:val="Akapitzlist"/>
        <w:numPr>
          <w:ilvl w:val="0"/>
          <w:numId w:val="9"/>
        </w:numPr>
        <w:spacing w:line="276" w:lineRule="auto"/>
      </w:pPr>
      <w:r>
        <w:t>P</w:t>
      </w:r>
      <w:r w:rsidR="00172B46" w:rsidRPr="002560A2">
        <w:t>rojekt branży budowlanej</w:t>
      </w:r>
      <w:r>
        <w:t>.</w:t>
      </w:r>
    </w:p>
    <w:p w:rsidR="00172B46" w:rsidRDefault="003B3F59" w:rsidP="00D22901">
      <w:pPr>
        <w:pStyle w:val="Akapitzlist"/>
        <w:numPr>
          <w:ilvl w:val="0"/>
          <w:numId w:val="9"/>
        </w:numPr>
        <w:spacing w:line="276" w:lineRule="auto"/>
      </w:pPr>
      <w:r>
        <w:t>U</w:t>
      </w:r>
      <w:r w:rsidR="00172B46" w:rsidRPr="002560A2">
        <w:t>zgodnienia i założenia międzybranżowe</w:t>
      </w:r>
      <w:r w:rsidR="00172B46">
        <w:t>.</w:t>
      </w:r>
    </w:p>
    <w:p w:rsidR="00172B46" w:rsidRPr="002560A2" w:rsidRDefault="00172B46" w:rsidP="00D22901">
      <w:pPr>
        <w:spacing w:after="160" w:line="276" w:lineRule="auto"/>
        <w:jc w:val="left"/>
      </w:pPr>
      <w:r>
        <w:br w:type="page"/>
      </w:r>
    </w:p>
    <w:p w:rsidR="00172B46" w:rsidRPr="002560A2" w:rsidRDefault="00172B46" w:rsidP="00D22901">
      <w:pPr>
        <w:pStyle w:val="Nagwek2"/>
        <w:spacing w:line="276" w:lineRule="auto"/>
      </w:pPr>
      <w:bookmarkStart w:id="20" w:name="_Toc133586037"/>
      <w:r w:rsidRPr="002560A2">
        <w:lastRenderedPageBreak/>
        <w:t>Podstawa prawna opracowania projektu:</w:t>
      </w:r>
      <w:bookmarkEnd w:id="20"/>
    </w:p>
    <w:p w:rsidR="00172B46" w:rsidRPr="002560A2" w:rsidRDefault="00172B46" w:rsidP="00D22901">
      <w:pPr>
        <w:pStyle w:val="Akapitzlist"/>
        <w:numPr>
          <w:ilvl w:val="0"/>
          <w:numId w:val="10"/>
        </w:numPr>
        <w:spacing w:line="276" w:lineRule="auto"/>
      </w:pPr>
      <w:r w:rsidRPr="002560A2">
        <w:t>Ustawa z dnia 07 lipca 1994r. Prawo budowlane</w:t>
      </w:r>
      <w:r w:rsidR="00C6468D">
        <w:t>.</w:t>
      </w:r>
    </w:p>
    <w:p w:rsidR="00172B46" w:rsidRPr="002560A2" w:rsidRDefault="00172B46" w:rsidP="00D22901">
      <w:pPr>
        <w:pStyle w:val="Akapitzlist"/>
        <w:numPr>
          <w:ilvl w:val="0"/>
          <w:numId w:val="10"/>
        </w:numPr>
        <w:spacing w:line="276" w:lineRule="auto"/>
      </w:pPr>
      <w:r w:rsidRPr="002560A2">
        <w:t>Rozporządzenie Ministra Infrastruktury z 12 kwietnia 2002r. w sprawie warunków technicznych, jakim powinny odpowiadać budynki i ich usytuowanie (Dz.U. 2015r., poz. 1422)</w:t>
      </w:r>
      <w:r w:rsidR="00C6468D">
        <w:t>.</w:t>
      </w:r>
    </w:p>
    <w:p w:rsidR="00172B46" w:rsidRPr="002560A2" w:rsidRDefault="00172B46" w:rsidP="00D22901">
      <w:pPr>
        <w:pStyle w:val="Akapitzlist"/>
        <w:numPr>
          <w:ilvl w:val="0"/>
          <w:numId w:val="10"/>
        </w:numPr>
        <w:spacing w:line="276" w:lineRule="auto"/>
      </w:pPr>
      <w:r w:rsidRPr="002560A2">
        <w:t>Rozporządzenie Ministra Infrastruktury i Budownictwa z dnia 14 listopada 2017 r. zmieniające rozporządzenie w sprawie warunków technicznych, jakim powinny odpowiadać budynki i ich usytuowanie (Dz.U. 2017 poz. 2285)</w:t>
      </w:r>
      <w:r w:rsidR="00C6468D">
        <w:t>.</w:t>
      </w:r>
    </w:p>
    <w:p w:rsidR="00172B46" w:rsidRDefault="00172B46" w:rsidP="00D22901">
      <w:pPr>
        <w:pStyle w:val="Akapitzlist"/>
        <w:numPr>
          <w:ilvl w:val="0"/>
          <w:numId w:val="10"/>
        </w:numPr>
        <w:spacing w:line="276" w:lineRule="auto"/>
        <w:rPr>
          <w:rFonts w:eastAsia="ArialNarrow"/>
        </w:rPr>
      </w:pPr>
      <w:r w:rsidRPr="00172B46">
        <w:rPr>
          <w:rFonts w:eastAsia="ArialNarrow"/>
        </w:rPr>
        <w:t>Rozporządzenie Min. Infrastruktury, z 2 września 2004r., w sprawie szczegółowego zakresu i formy dokumentacji projektowej, specyfikacji technicznych wykonania i odbioru robot budowlanych oraz programu funkcjonalno-użytkowego (Dz.U. 2013r. poz. 1129).</w:t>
      </w:r>
    </w:p>
    <w:p w:rsidR="009A7F08" w:rsidRPr="009A7F08" w:rsidRDefault="009A7F08" w:rsidP="00D22901">
      <w:pPr>
        <w:pStyle w:val="Akapitzlist"/>
        <w:numPr>
          <w:ilvl w:val="0"/>
          <w:numId w:val="10"/>
        </w:numPr>
        <w:spacing w:line="276" w:lineRule="auto"/>
        <w:rPr>
          <w:rFonts w:eastAsia="ArialNarrow"/>
        </w:rPr>
      </w:pPr>
      <w:r w:rsidRPr="009A7F08">
        <w:rPr>
          <w:rFonts w:eastAsia="ArialNarrow"/>
        </w:rPr>
        <w:t xml:space="preserve">Prawo zamówień publicznych. Ustawa z 29 stycznia </w:t>
      </w:r>
      <w:r w:rsidRPr="009A7F08">
        <w:t xml:space="preserve">2004r. ( </w:t>
      </w:r>
      <w:hyperlink r:id="rId11" w:history="1">
        <w:r w:rsidRPr="009A7F08">
          <w:t>Dz.U. 2017r. poz. 1579</w:t>
        </w:r>
      </w:hyperlink>
      <w:r w:rsidRPr="009A7F08">
        <w:t xml:space="preserve"> ).</w:t>
      </w:r>
    </w:p>
    <w:p w:rsidR="00172B46" w:rsidRPr="002560A2" w:rsidRDefault="00172B46" w:rsidP="00D22901">
      <w:pPr>
        <w:pStyle w:val="Akapitzlist"/>
        <w:numPr>
          <w:ilvl w:val="0"/>
          <w:numId w:val="10"/>
        </w:numPr>
        <w:spacing w:line="276" w:lineRule="auto"/>
      </w:pPr>
      <w:r w:rsidRPr="002560A2">
        <w:t>Rozporządzenie Ministra Pracy i Polityki Socjalnej z dnia 26 września 1997r. w sprawie ogólnych przepisów bezpieczeństwa i higieny pracy (Dz.U. 2003r. nr 169, poz.1650)</w:t>
      </w:r>
      <w:r w:rsidR="00C6468D">
        <w:t>.</w:t>
      </w:r>
    </w:p>
    <w:p w:rsidR="00172B46" w:rsidRPr="00172B46" w:rsidRDefault="00172B46" w:rsidP="00D22901">
      <w:pPr>
        <w:pStyle w:val="Akapitzlist"/>
        <w:numPr>
          <w:ilvl w:val="0"/>
          <w:numId w:val="10"/>
        </w:numPr>
        <w:spacing w:line="276" w:lineRule="auto"/>
        <w:rPr>
          <w:rFonts w:eastAsia="ArialNarrow"/>
        </w:rPr>
      </w:pPr>
      <w:r w:rsidRPr="002560A2">
        <w:t>Rozporządzenie Ministra Spraw Wewnętrznych i Administracji z dnia 7 czerwca 2010r., w sprawie ochrony przeciwpożarowej budynków, innych obiektów budowlanych i terenów (tj. Dz.U. 2010r. nr 109, poz.719)</w:t>
      </w:r>
      <w:r w:rsidR="00C6468D">
        <w:t>.</w:t>
      </w:r>
    </w:p>
    <w:p w:rsidR="00172B46" w:rsidRPr="00172B46" w:rsidRDefault="00172B46" w:rsidP="00D22901">
      <w:pPr>
        <w:pStyle w:val="Akapitzlist"/>
        <w:numPr>
          <w:ilvl w:val="0"/>
          <w:numId w:val="10"/>
        </w:numPr>
        <w:spacing w:line="276" w:lineRule="auto"/>
        <w:rPr>
          <w:rFonts w:eastAsia="ArialNarrow"/>
        </w:rPr>
      </w:pPr>
      <w:r w:rsidRPr="00172B46">
        <w:rPr>
          <w:rFonts w:eastAsia="ArialNarrow"/>
        </w:rPr>
        <w:t>„Wymagania Techniczne COBRTI INSTAL, Warunki techniczne wykonania i odbioru instalacji” Wyd. COBRTI INSTAL.</w:t>
      </w:r>
    </w:p>
    <w:p w:rsidR="00172B46" w:rsidRPr="00172B46" w:rsidRDefault="00172B46" w:rsidP="00D22901">
      <w:pPr>
        <w:pStyle w:val="Akapitzlist"/>
        <w:numPr>
          <w:ilvl w:val="0"/>
          <w:numId w:val="10"/>
        </w:numPr>
        <w:spacing w:line="276" w:lineRule="auto"/>
        <w:rPr>
          <w:rFonts w:eastAsia="ArialNarrow"/>
        </w:rPr>
      </w:pPr>
      <w:r w:rsidRPr="00172B46">
        <w:rPr>
          <w:rFonts w:eastAsia="ArialNarrow"/>
        </w:rPr>
        <w:t>„Warunki techniczne wykonania i odbioru robot budowlano-montażowych. Tom II – Instalacje sanitarne i przemysłowe”. Wyd. Arkady.</w:t>
      </w:r>
    </w:p>
    <w:p w:rsidR="00172B46" w:rsidRPr="00172B46" w:rsidRDefault="00172B46" w:rsidP="00D22901">
      <w:pPr>
        <w:pStyle w:val="Akapitzlist"/>
        <w:numPr>
          <w:ilvl w:val="0"/>
          <w:numId w:val="10"/>
        </w:numPr>
        <w:spacing w:line="276" w:lineRule="auto"/>
        <w:rPr>
          <w:rFonts w:eastAsia="ArialNarrow"/>
        </w:rPr>
      </w:pPr>
      <w:r w:rsidRPr="00172B46">
        <w:rPr>
          <w:rFonts w:eastAsia="ArialNarrow"/>
        </w:rPr>
        <w:t>Wydawnictwa branżowe</w:t>
      </w:r>
      <w:r w:rsidR="009A7F08">
        <w:rPr>
          <w:rFonts w:eastAsia="ArialNarrow"/>
        </w:rPr>
        <w:t>.</w:t>
      </w:r>
    </w:p>
    <w:p w:rsidR="00172B46" w:rsidRPr="00172B46" w:rsidRDefault="00172B46" w:rsidP="00D22901">
      <w:pPr>
        <w:pStyle w:val="Akapitzlist"/>
        <w:numPr>
          <w:ilvl w:val="0"/>
          <w:numId w:val="10"/>
        </w:numPr>
        <w:spacing w:line="276" w:lineRule="auto"/>
        <w:rPr>
          <w:rFonts w:eastAsia="ArialNarrow"/>
        </w:rPr>
      </w:pPr>
      <w:r w:rsidRPr="00172B46">
        <w:rPr>
          <w:rFonts w:eastAsia="ArialNarrow"/>
        </w:rPr>
        <w:t>Recknagel, Springer, Schramek – KOMPENDIUM OGRZEWNICTWA I KLIMATYZACJI (poradnik), tłumaczenie polskie, Wyd. OMNI SCALA, Wrocław 2008</w:t>
      </w:r>
      <w:r w:rsidR="009A7F08">
        <w:rPr>
          <w:rFonts w:eastAsia="ArialNarrow"/>
        </w:rPr>
        <w:t>.</w:t>
      </w:r>
    </w:p>
    <w:p w:rsidR="00172B46" w:rsidRDefault="00172B46" w:rsidP="00D22901">
      <w:pPr>
        <w:spacing w:after="160" w:line="276" w:lineRule="auto"/>
        <w:rPr>
          <w:b/>
          <w:sz w:val="22"/>
        </w:rPr>
      </w:pPr>
      <w:bookmarkStart w:id="21" w:name="_Toc72232634"/>
      <w:r>
        <w:rPr>
          <w:b/>
          <w:sz w:val="22"/>
        </w:rPr>
        <w:br w:type="page"/>
      </w:r>
    </w:p>
    <w:p w:rsidR="00C24988" w:rsidRPr="00C24988" w:rsidRDefault="00C24988" w:rsidP="00C24988">
      <w:pPr>
        <w:pStyle w:val="Nagwek1"/>
        <w:numPr>
          <w:ilvl w:val="0"/>
          <w:numId w:val="0"/>
        </w:numPr>
        <w:ind w:left="360"/>
      </w:pPr>
      <w:bookmarkStart w:id="22" w:name="_Toc133586038"/>
      <w:r>
        <w:lastRenderedPageBreak/>
        <w:t>WEWNĘTRZNE INSTALACJE SANITARNE</w:t>
      </w:r>
      <w:bookmarkEnd w:id="22"/>
    </w:p>
    <w:p w:rsidR="00172B46" w:rsidRPr="002560A2" w:rsidRDefault="00B041CB" w:rsidP="00D22901">
      <w:pPr>
        <w:pStyle w:val="Nagwek1"/>
        <w:spacing w:line="276" w:lineRule="auto"/>
      </w:pPr>
      <w:bookmarkStart w:id="23" w:name="_Toc530398779"/>
      <w:bookmarkStart w:id="24" w:name="_Toc530398850"/>
      <w:bookmarkStart w:id="25" w:name="_Toc72232635"/>
      <w:bookmarkStart w:id="26" w:name="_Toc133586039"/>
      <w:bookmarkEnd w:id="21"/>
      <w:bookmarkEnd w:id="23"/>
      <w:bookmarkEnd w:id="24"/>
      <w:bookmarkEnd w:id="25"/>
      <w:r>
        <w:t>Instalacja wentylacji</w:t>
      </w:r>
      <w:bookmarkEnd w:id="26"/>
    </w:p>
    <w:p w:rsidR="00172B46" w:rsidRPr="002560A2" w:rsidRDefault="00B041CB" w:rsidP="00D22901">
      <w:pPr>
        <w:pStyle w:val="Nagwek2"/>
        <w:spacing w:line="276" w:lineRule="auto"/>
      </w:pPr>
      <w:bookmarkStart w:id="27" w:name="_Toc530398780"/>
      <w:bookmarkStart w:id="28" w:name="_Toc530398851"/>
      <w:bookmarkStart w:id="29" w:name="_Toc530399294"/>
      <w:bookmarkStart w:id="30" w:name="_Toc19562520"/>
      <w:bookmarkStart w:id="31" w:name="_Toc72232636"/>
      <w:bookmarkStart w:id="32" w:name="_Toc133586040"/>
      <w:bookmarkEnd w:id="27"/>
      <w:bookmarkEnd w:id="28"/>
      <w:bookmarkEnd w:id="29"/>
      <w:bookmarkEnd w:id="30"/>
      <w:bookmarkEnd w:id="31"/>
      <w:r>
        <w:t>Parametry obliczeniowe</w:t>
      </w:r>
      <w:bookmarkEnd w:id="32"/>
    </w:p>
    <w:p w:rsidR="00FA13CB" w:rsidRPr="000E68E4" w:rsidRDefault="00FA13CB" w:rsidP="00D22901">
      <w:pPr>
        <w:spacing w:line="276" w:lineRule="auto"/>
        <w:ind w:firstLine="360"/>
      </w:pPr>
      <w:r w:rsidRPr="000E68E4">
        <w:t>W założeniach do obliczeń przyjęto parametry termodynamiczne powietrza zgo</w:t>
      </w:r>
      <w:r>
        <w:t xml:space="preserve">dnie z normą PN-76/B-03420 dla </w:t>
      </w:r>
      <w:r w:rsidRPr="000E68E4">
        <w:t>I</w:t>
      </w:r>
      <w:r w:rsidR="00732408">
        <w:t>I</w:t>
      </w:r>
      <w:r w:rsidRPr="000E68E4">
        <w:t>I strefy klimatycznej:</w:t>
      </w:r>
    </w:p>
    <w:p w:rsidR="00FA13CB" w:rsidRPr="000E68E4" w:rsidRDefault="00FA13CB" w:rsidP="00D22901">
      <w:pPr>
        <w:pStyle w:val="Akapitzlist"/>
        <w:numPr>
          <w:ilvl w:val="0"/>
          <w:numId w:val="17"/>
        </w:numPr>
        <w:spacing w:line="276" w:lineRule="auto"/>
      </w:pPr>
      <w:r w:rsidRPr="000E68E4">
        <w:t xml:space="preserve">obliczeniowe parametry powietrza zewnętrznego dla lata t = 30 </w:t>
      </w:r>
      <w:r w:rsidRPr="00FA13CB">
        <w:rPr>
          <w:vertAlign w:val="superscript"/>
        </w:rPr>
        <w:t>O</w:t>
      </w:r>
      <w:r w:rsidRPr="000E68E4">
        <w:t xml:space="preserve">C i  Ø = 45% </w:t>
      </w:r>
    </w:p>
    <w:p w:rsidR="00FA13CB" w:rsidRPr="000E68E4" w:rsidRDefault="00FA13CB" w:rsidP="00D22901">
      <w:pPr>
        <w:pStyle w:val="Akapitzlist"/>
        <w:numPr>
          <w:ilvl w:val="0"/>
          <w:numId w:val="17"/>
        </w:numPr>
        <w:spacing w:line="276" w:lineRule="auto"/>
      </w:pPr>
      <w:r w:rsidRPr="000E68E4">
        <w:t xml:space="preserve">obliczeniowe parametry powietrza zewnętrznego dla zimy t = - </w:t>
      </w:r>
      <w:r w:rsidR="00732408">
        <w:t>20</w:t>
      </w:r>
      <w:r w:rsidRPr="00FA13CB">
        <w:rPr>
          <w:vertAlign w:val="superscript"/>
        </w:rPr>
        <w:t>O</w:t>
      </w:r>
      <w:r w:rsidRPr="000E68E4">
        <w:t>C i Ø = 100 %</w:t>
      </w:r>
    </w:p>
    <w:p w:rsidR="00FA13CB" w:rsidRPr="000E68E4" w:rsidRDefault="00FA13CB" w:rsidP="00D22901">
      <w:pPr>
        <w:spacing w:line="276" w:lineRule="auto"/>
        <w:ind w:firstLine="360"/>
      </w:pPr>
      <w:r w:rsidRPr="000E68E4">
        <w:t>W założeniach do obliczeń przyjęto parametry termodynamiczne powietrza w pomieszczeniach zgodnie z normą PN-78/B-03421:</w:t>
      </w:r>
    </w:p>
    <w:p w:rsidR="00FA13CB" w:rsidRPr="000E68E4" w:rsidRDefault="00FA13CB" w:rsidP="00D22901">
      <w:pPr>
        <w:pStyle w:val="Akapitzlist"/>
        <w:numPr>
          <w:ilvl w:val="0"/>
          <w:numId w:val="18"/>
        </w:numPr>
        <w:spacing w:line="276" w:lineRule="auto"/>
      </w:pPr>
      <w:r w:rsidRPr="000E68E4">
        <w:t xml:space="preserve">obliczeniowe parametry powietrza wewnętrznego dla zimy t = 20 ÷ 24 </w:t>
      </w:r>
      <w:r w:rsidRPr="00FA13CB">
        <w:rPr>
          <w:vertAlign w:val="superscript"/>
        </w:rPr>
        <w:t>O</w:t>
      </w:r>
      <w:r w:rsidRPr="000E68E4">
        <w:t xml:space="preserve">C </w:t>
      </w:r>
      <w:r w:rsidR="00732408">
        <w:t>wilgotność względna</w:t>
      </w:r>
      <w:r w:rsidRPr="000E68E4">
        <w:t xml:space="preserve"> nienormowane</w:t>
      </w:r>
    </w:p>
    <w:p w:rsidR="00FA13CB" w:rsidRPr="000E68E4" w:rsidRDefault="00FA13CB" w:rsidP="00D22901">
      <w:pPr>
        <w:pStyle w:val="Akapitzlist"/>
        <w:numPr>
          <w:ilvl w:val="0"/>
          <w:numId w:val="18"/>
        </w:numPr>
        <w:spacing w:line="276" w:lineRule="auto"/>
      </w:pPr>
      <w:r w:rsidRPr="000E68E4">
        <w:t xml:space="preserve">obliczeniowe parametry powietrza wewnętrznego dla lata t = 23 ÷ 26 </w:t>
      </w:r>
      <w:r w:rsidRPr="00FA13CB">
        <w:rPr>
          <w:vertAlign w:val="superscript"/>
        </w:rPr>
        <w:t>O</w:t>
      </w:r>
      <w:r w:rsidRPr="000E68E4">
        <w:t xml:space="preserve">C i </w:t>
      </w:r>
      <w:r w:rsidR="00732408">
        <w:t>wilgotność względna</w:t>
      </w:r>
      <w:r w:rsidR="00732408" w:rsidRPr="000E68E4">
        <w:t xml:space="preserve"> </w:t>
      </w:r>
      <w:r w:rsidRPr="000E68E4">
        <w:t xml:space="preserve">nienormowane </w:t>
      </w:r>
    </w:p>
    <w:p w:rsidR="00FA13CB" w:rsidRPr="000E68E4" w:rsidRDefault="00FA13CB" w:rsidP="00D22901">
      <w:pPr>
        <w:spacing w:line="276" w:lineRule="auto"/>
        <w:ind w:firstLine="360"/>
      </w:pPr>
      <w:r w:rsidRPr="000E68E4">
        <w:t>Przy obliczeniowych parametrach powietrza zewnętrznego i wewnętrznego układy wentylacji mechanicznej nawiewno – wywiewnej zapewnić mają następujące parametry powietrza nawiewanego do pomieszczeń:</w:t>
      </w:r>
    </w:p>
    <w:p w:rsidR="00FA13CB" w:rsidRDefault="00FA13CB" w:rsidP="00D22901">
      <w:pPr>
        <w:pStyle w:val="Akapitzlist"/>
        <w:numPr>
          <w:ilvl w:val="0"/>
          <w:numId w:val="19"/>
        </w:numPr>
        <w:spacing w:line="276" w:lineRule="auto"/>
      </w:pPr>
      <w:r w:rsidRPr="000E68E4">
        <w:t>Układ NW1: tnz = 2</w:t>
      </w:r>
      <w:r>
        <w:t>0</w:t>
      </w:r>
      <w:r w:rsidRPr="00FA13CB">
        <w:rPr>
          <w:vertAlign w:val="superscript"/>
        </w:rPr>
        <w:t>O</w:t>
      </w:r>
      <w:r w:rsidRPr="000E68E4">
        <w:t>C  w okresie zimowym, tnl = nienormowane,</w:t>
      </w:r>
    </w:p>
    <w:p w:rsidR="00FA13CB" w:rsidRDefault="00FA13CB" w:rsidP="00D22901">
      <w:pPr>
        <w:pStyle w:val="Akapitzlist"/>
        <w:numPr>
          <w:ilvl w:val="0"/>
          <w:numId w:val="19"/>
        </w:numPr>
        <w:spacing w:line="276" w:lineRule="auto"/>
      </w:pPr>
      <w:r w:rsidRPr="000E68E4">
        <w:t>Układ NW</w:t>
      </w:r>
      <w:r w:rsidR="00732408">
        <w:t>2</w:t>
      </w:r>
      <w:r w:rsidRPr="000E68E4">
        <w:t>: tnz = 2</w:t>
      </w:r>
      <w:r>
        <w:t>0</w:t>
      </w:r>
      <w:r w:rsidRPr="00FA13CB">
        <w:rPr>
          <w:vertAlign w:val="superscript"/>
        </w:rPr>
        <w:t>O</w:t>
      </w:r>
      <w:r w:rsidRPr="000E68E4">
        <w:t>C  w okresie zimowym, tnl = nienormowane,</w:t>
      </w:r>
    </w:p>
    <w:p w:rsidR="00732408" w:rsidRPr="008A4430" w:rsidRDefault="00732408" w:rsidP="00732408">
      <w:pPr>
        <w:pStyle w:val="Akapitzlist"/>
        <w:numPr>
          <w:ilvl w:val="0"/>
          <w:numId w:val="19"/>
        </w:numPr>
        <w:spacing w:line="276" w:lineRule="auto"/>
      </w:pPr>
      <w:r w:rsidRPr="000E68E4">
        <w:t>Układ NW</w:t>
      </w:r>
      <w:r>
        <w:t>C1</w:t>
      </w:r>
      <w:r w:rsidRPr="000E68E4">
        <w:t>: tnz = 2</w:t>
      </w:r>
      <w:r>
        <w:t>0</w:t>
      </w:r>
      <w:r w:rsidRPr="00FA13CB">
        <w:rPr>
          <w:vertAlign w:val="superscript"/>
        </w:rPr>
        <w:t>O</w:t>
      </w:r>
      <w:r w:rsidRPr="000E68E4">
        <w:t>C  w okresie zimowym, tnl = nienormowane,</w:t>
      </w:r>
    </w:p>
    <w:p w:rsidR="00FA13CB" w:rsidRPr="000E68E4" w:rsidRDefault="00FA13CB" w:rsidP="00D22901">
      <w:pPr>
        <w:pStyle w:val="Akapitzlist"/>
        <w:numPr>
          <w:ilvl w:val="0"/>
          <w:numId w:val="19"/>
        </w:numPr>
        <w:spacing w:line="276" w:lineRule="auto"/>
      </w:pPr>
      <w:r w:rsidRPr="000E68E4">
        <w:t>Układ NWS: tnz = 2</w:t>
      </w:r>
      <w:r>
        <w:t>4</w:t>
      </w:r>
      <w:r w:rsidRPr="00FA13CB">
        <w:rPr>
          <w:vertAlign w:val="superscript"/>
        </w:rPr>
        <w:t>O</w:t>
      </w:r>
      <w:r w:rsidRPr="000E68E4">
        <w:t>C  w okresie zimowym, tnl = nienormowane,</w:t>
      </w:r>
    </w:p>
    <w:p w:rsidR="00D435B3" w:rsidRPr="002560A2" w:rsidRDefault="00D435B3" w:rsidP="00D22901">
      <w:pPr>
        <w:spacing w:line="276" w:lineRule="auto"/>
      </w:pPr>
    </w:p>
    <w:p w:rsidR="00172B46" w:rsidRPr="002560A2" w:rsidRDefault="00B041CB" w:rsidP="00D22901">
      <w:pPr>
        <w:pStyle w:val="Nagwek2"/>
        <w:spacing w:line="276" w:lineRule="auto"/>
      </w:pPr>
      <w:bookmarkStart w:id="33" w:name="_Toc530398781"/>
      <w:bookmarkStart w:id="34" w:name="_Toc530398852"/>
      <w:bookmarkStart w:id="35" w:name="_Toc530399295"/>
      <w:bookmarkStart w:id="36" w:name="_Toc19562521"/>
      <w:bookmarkStart w:id="37" w:name="_Toc72232637"/>
      <w:bookmarkStart w:id="38" w:name="_Toc133586041"/>
      <w:r w:rsidRPr="002560A2">
        <w:t>Bilans powietrza</w:t>
      </w:r>
      <w:bookmarkEnd w:id="33"/>
      <w:bookmarkEnd w:id="34"/>
      <w:bookmarkEnd w:id="35"/>
      <w:bookmarkEnd w:id="36"/>
      <w:bookmarkEnd w:id="37"/>
      <w:bookmarkEnd w:id="38"/>
    </w:p>
    <w:p w:rsidR="00172B46" w:rsidRPr="002560A2" w:rsidRDefault="00172B46" w:rsidP="00D22901">
      <w:pPr>
        <w:spacing w:line="276" w:lineRule="auto"/>
        <w:ind w:firstLine="360"/>
      </w:pPr>
      <w:r w:rsidRPr="002560A2">
        <w:t xml:space="preserve">Bilans powietrza wentylacyjnego nawiewanego i wywiewanego z poszczególnych pomieszczeń projektowanego budynku oraz projektowane krotności wymian przedstawiono w </w:t>
      </w:r>
      <w:r w:rsidR="00D435B3">
        <w:t>poniższej tabeli</w:t>
      </w:r>
      <w:r w:rsidR="00FA13CB">
        <w:t xml:space="preserve"> 1</w:t>
      </w:r>
      <w:r w:rsidR="00D435B3">
        <w:t>.</w:t>
      </w:r>
      <w:r w:rsidRPr="002560A2">
        <w:t xml:space="preserve"> Obliczenia ilości powietrza świeżego wykonano w oparciu o projektowaną krotność wymian przy zachowaniu min ilość powietrza świeżego dla 1 osoby zgodnie z WT. Dla pomieszczeń sanitarno-higienicznych przyjęto ilości powietrza usuwanego:</w:t>
      </w:r>
    </w:p>
    <w:p w:rsidR="00172B46" w:rsidRPr="002560A2" w:rsidRDefault="00172B46" w:rsidP="00D22901">
      <w:pPr>
        <w:pStyle w:val="Akapitzlist"/>
        <w:numPr>
          <w:ilvl w:val="0"/>
          <w:numId w:val="11"/>
        </w:numPr>
        <w:spacing w:line="276" w:lineRule="auto"/>
      </w:pPr>
      <w:r w:rsidRPr="002560A2">
        <w:t xml:space="preserve">muszla ustępowa: </w:t>
      </w:r>
      <w:smartTag w:uri="urn:schemas-microsoft-com:office:smarttags" w:element="metricconverter">
        <w:smartTagPr>
          <w:attr w:name="ProductID" w:val="50 m3"/>
        </w:smartTagPr>
        <w:r w:rsidRPr="002560A2">
          <w:t>50 m</w:t>
        </w:r>
        <w:r w:rsidRPr="00D435B3">
          <w:rPr>
            <w:vertAlign w:val="superscript"/>
          </w:rPr>
          <w:t>3</w:t>
        </w:r>
      </w:smartTag>
      <w:r w:rsidRPr="002560A2">
        <w:t>/h</w:t>
      </w:r>
    </w:p>
    <w:p w:rsidR="00172B46" w:rsidRPr="002560A2" w:rsidRDefault="00172B46" w:rsidP="00D22901">
      <w:pPr>
        <w:pStyle w:val="Akapitzlist"/>
        <w:numPr>
          <w:ilvl w:val="0"/>
          <w:numId w:val="11"/>
        </w:numPr>
        <w:spacing w:line="276" w:lineRule="auto"/>
      </w:pPr>
      <w:r w:rsidRPr="002560A2">
        <w:t xml:space="preserve">pisuar: </w:t>
      </w:r>
      <w:smartTag w:uri="urn:schemas-microsoft-com:office:smarttags" w:element="metricconverter">
        <w:smartTagPr>
          <w:attr w:name="ProductID" w:val="30 m3"/>
        </w:smartTagPr>
        <w:r w:rsidRPr="002560A2">
          <w:t>30 m</w:t>
        </w:r>
        <w:r w:rsidRPr="00D435B3">
          <w:rPr>
            <w:vertAlign w:val="superscript"/>
          </w:rPr>
          <w:t>3</w:t>
        </w:r>
      </w:smartTag>
      <w:r w:rsidRPr="002560A2">
        <w:t>/h</w:t>
      </w:r>
    </w:p>
    <w:p w:rsidR="00172B46" w:rsidRDefault="00172B46" w:rsidP="00732408">
      <w:pPr>
        <w:pStyle w:val="Akapitzlist"/>
        <w:numPr>
          <w:ilvl w:val="0"/>
          <w:numId w:val="11"/>
        </w:numPr>
        <w:spacing w:line="276" w:lineRule="auto"/>
      </w:pPr>
      <w:r w:rsidRPr="002560A2">
        <w:t xml:space="preserve">kabina prysznicowa: </w:t>
      </w:r>
      <w:smartTag w:uri="urn:schemas-microsoft-com:office:smarttags" w:element="metricconverter">
        <w:smartTagPr>
          <w:attr w:name="ProductID" w:val="70 m3"/>
        </w:smartTagPr>
        <w:r w:rsidRPr="002560A2">
          <w:t>70 m</w:t>
        </w:r>
        <w:r w:rsidRPr="00D435B3">
          <w:rPr>
            <w:vertAlign w:val="superscript"/>
          </w:rPr>
          <w:t>3</w:t>
        </w:r>
      </w:smartTag>
      <w:r>
        <w:t>/</w:t>
      </w:r>
      <w:r w:rsidR="00D435B3">
        <w:t>h</w:t>
      </w:r>
      <w:r w:rsidR="00D22901">
        <w:br w:type="page"/>
      </w:r>
    </w:p>
    <w:p w:rsidR="00326DE4" w:rsidRDefault="00172B46" w:rsidP="00D22901">
      <w:pPr>
        <w:pStyle w:val="Nagwek4"/>
        <w:spacing w:line="276" w:lineRule="auto"/>
      </w:pPr>
      <w:r>
        <w:lastRenderedPageBreak/>
        <w:t>Tabela</w:t>
      </w:r>
      <w:r w:rsidR="00260C5B">
        <w:t xml:space="preserve"> 1.</w:t>
      </w:r>
      <w:r>
        <w:t xml:space="preserve"> Bilans powietrza wentylacyjnego</w:t>
      </w:r>
      <w:r w:rsidR="00260C5B">
        <w:t>.</w:t>
      </w:r>
    </w:p>
    <w:p w:rsidR="00FA13CB" w:rsidRDefault="00FA13CB" w:rsidP="00D22901">
      <w:pPr>
        <w:spacing w:line="276" w:lineRule="auto"/>
      </w:pPr>
    </w:p>
    <w:tbl>
      <w:tblPr>
        <w:tblW w:w="8140" w:type="dxa"/>
        <w:tblCellMar>
          <w:left w:w="0" w:type="dxa"/>
          <w:right w:w="0" w:type="dxa"/>
        </w:tblCellMar>
        <w:tblLook w:val="04A0"/>
      </w:tblPr>
      <w:tblGrid>
        <w:gridCol w:w="500"/>
        <w:gridCol w:w="2800"/>
        <w:gridCol w:w="640"/>
        <w:gridCol w:w="520"/>
        <w:gridCol w:w="820"/>
        <w:gridCol w:w="760"/>
        <w:gridCol w:w="720"/>
        <w:gridCol w:w="760"/>
        <w:gridCol w:w="620"/>
      </w:tblGrid>
      <w:tr w:rsidR="00732408" w:rsidTr="00732408">
        <w:trPr>
          <w:trHeight w:val="975"/>
        </w:trPr>
        <w:tc>
          <w:tcPr>
            <w:tcW w:w="500" w:type="dxa"/>
            <w:tcBorders>
              <w:top w:val="single" w:sz="4" w:space="0" w:color="auto"/>
              <w:left w:val="single" w:sz="4" w:space="0" w:color="auto"/>
              <w:bottom w:val="double" w:sz="6"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center"/>
              <w:rPr>
                <w:color w:val="000000"/>
                <w:sz w:val="18"/>
                <w:szCs w:val="18"/>
              </w:rPr>
            </w:pPr>
            <w:r>
              <w:rPr>
                <w:color w:val="000000"/>
                <w:sz w:val="18"/>
                <w:szCs w:val="18"/>
              </w:rPr>
              <w:t xml:space="preserve">Ozn. </w:t>
            </w:r>
          </w:p>
        </w:tc>
        <w:tc>
          <w:tcPr>
            <w:tcW w:w="2800" w:type="dxa"/>
            <w:tcBorders>
              <w:top w:val="single" w:sz="4" w:space="0" w:color="auto"/>
              <w:left w:val="nil"/>
              <w:bottom w:val="double" w:sz="6"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center"/>
              <w:rPr>
                <w:sz w:val="18"/>
                <w:szCs w:val="18"/>
              </w:rPr>
            </w:pPr>
            <w:r>
              <w:rPr>
                <w:sz w:val="18"/>
                <w:szCs w:val="18"/>
              </w:rPr>
              <w:t>Pomieszczenie</w:t>
            </w:r>
          </w:p>
        </w:tc>
        <w:tc>
          <w:tcPr>
            <w:tcW w:w="640" w:type="dxa"/>
            <w:tcBorders>
              <w:top w:val="single" w:sz="4" w:space="0" w:color="auto"/>
              <w:left w:val="nil"/>
              <w:bottom w:val="double" w:sz="6" w:space="0" w:color="auto"/>
              <w:right w:val="single" w:sz="4" w:space="0" w:color="auto"/>
            </w:tcBorders>
            <w:shd w:val="clear" w:color="auto" w:fill="auto"/>
            <w:tcMar>
              <w:top w:w="12" w:type="dxa"/>
              <w:left w:w="12" w:type="dxa"/>
              <w:bottom w:w="0" w:type="dxa"/>
              <w:right w:w="12" w:type="dxa"/>
            </w:tcMar>
            <w:vAlign w:val="bottom"/>
            <w:hideMark/>
          </w:tcPr>
          <w:p w:rsidR="00732408" w:rsidRDefault="00732408">
            <w:pPr>
              <w:jc w:val="center"/>
              <w:rPr>
                <w:sz w:val="18"/>
                <w:szCs w:val="18"/>
              </w:rPr>
            </w:pPr>
            <w:r>
              <w:rPr>
                <w:sz w:val="18"/>
                <w:szCs w:val="18"/>
              </w:rPr>
              <w:t>Pow [m2]</w:t>
            </w:r>
          </w:p>
        </w:tc>
        <w:tc>
          <w:tcPr>
            <w:tcW w:w="520" w:type="dxa"/>
            <w:tcBorders>
              <w:top w:val="single" w:sz="4" w:space="0" w:color="auto"/>
              <w:left w:val="nil"/>
              <w:bottom w:val="double" w:sz="6" w:space="0" w:color="auto"/>
              <w:right w:val="single" w:sz="4" w:space="0" w:color="auto"/>
            </w:tcBorders>
            <w:shd w:val="clear" w:color="auto" w:fill="auto"/>
            <w:tcMar>
              <w:top w:w="12" w:type="dxa"/>
              <w:left w:w="12" w:type="dxa"/>
              <w:bottom w:w="0" w:type="dxa"/>
              <w:right w:w="12" w:type="dxa"/>
            </w:tcMar>
            <w:vAlign w:val="bottom"/>
            <w:hideMark/>
          </w:tcPr>
          <w:p w:rsidR="00732408" w:rsidRDefault="00732408">
            <w:pPr>
              <w:jc w:val="center"/>
              <w:rPr>
                <w:sz w:val="18"/>
                <w:szCs w:val="18"/>
              </w:rPr>
            </w:pPr>
            <w:r>
              <w:rPr>
                <w:sz w:val="18"/>
                <w:szCs w:val="18"/>
              </w:rPr>
              <w:t>Wys. Pom. [m]</w:t>
            </w:r>
          </w:p>
        </w:tc>
        <w:tc>
          <w:tcPr>
            <w:tcW w:w="820" w:type="dxa"/>
            <w:tcBorders>
              <w:top w:val="single" w:sz="4" w:space="0" w:color="auto"/>
              <w:left w:val="nil"/>
              <w:bottom w:val="double" w:sz="6"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center"/>
              <w:rPr>
                <w:sz w:val="18"/>
                <w:szCs w:val="18"/>
              </w:rPr>
            </w:pPr>
            <w:r>
              <w:rPr>
                <w:sz w:val="18"/>
                <w:szCs w:val="18"/>
              </w:rPr>
              <w:t>Kubatura</w:t>
            </w:r>
          </w:p>
        </w:tc>
        <w:tc>
          <w:tcPr>
            <w:tcW w:w="760" w:type="dxa"/>
            <w:tcBorders>
              <w:top w:val="single" w:sz="4" w:space="0" w:color="auto"/>
              <w:left w:val="nil"/>
              <w:bottom w:val="double" w:sz="6" w:space="0" w:color="auto"/>
              <w:right w:val="single" w:sz="4" w:space="0" w:color="auto"/>
            </w:tcBorders>
            <w:shd w:val="clear" w:color="auto" w:fill="auto"/>
            <w:tcMar>
              <w:top w:w="12" w:type="dxa"/>
              <w:left w:w="12" w:type="dxa"/>
              <w:bottom w:w="0" w:type="dxa"/>
              <w:right w:w="12" w:type="dxa"/>
            </w:tcMar>
            <w:vAlign w:val="bottom"/>
            <w:hideMark/>
          </w:tcPr>
          <w:p w:rsidR="00732408" w:rsidRDefault="00732408">
            <w:pPr>
              <w:jc w:val="center"/>
              <w:rPr>
                <w:sz w:val="18"/>
                <w:szCs w:val="18"/>
              </w:rPr>
            </w:pPr>
            <w:r>
              <w:rPr>
                <w:sz w:val="18"/>
                <w:szCs w:val="18"/>
              </w:rPr>
              <w:t>Krotność wymian 1/h</w:t>
            </w:r>
          </w:p>
        </w:tc>
        <w:tc>
          <w:tcPr>
            <w:tcW w:w="720" w:type="dxa"/>
            <w:tcBorders>
              <w:top w:val="single" w:sz="4" w:space="0" w:color="auto"/>
              <w:left w:val="nil"/>
              <w:bottom w:val="double" w:sz="6"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center"/>
              <w:rPr>
                <w:b/>
                <w:bCs/>
                <w:sz w:val="18"/>
                <w:szCs w:val="18"/>
              </w:rPr>
            </w:pPr>
            <w:r>
              <w:rPr>
                <w:b/>
                <w:bCs/>
                <w:sz w:val="18"/>
                <w:szCs w:val="18"/>
              </w:rPr>
              <w:t>Nawiew</w:t>
            </w:r>
          </w:p>
        </w:tc>
        <w:tc>
          <w:tcPr>
            <w:tcW w:w="760" w:type="dxa"/>
            <w:tcBorders>
              <w:top w:val="single" w:sz="4" w:space="0" w:color="auto"/>
              <w:left w:val="nil"/>
              <w:bottom w:val="double" w:sz="6"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center"/>
              <w:rPr>
                <w:b/>
                <w:bCs/>
                <w:sz w:val="18"/>
                <w:szCs w:val="18"/>
              </w:rPr>
            </w:pPr>
            <w:r>
              <w:rPr>
                <w:b/>
                <w:bCs/>
                <w:sz w:val="18"/>
                <w:szCs w:val="18"/>
              </w:rPr>
              <w:t>Wywiew</w:t>
            </w:r>
          </w:p>
        </w:tc>
        <w:tc>
          <w:tcPr>
            <w:tcW w:w="620" w:type="dxa"/>
            <w:tcBorders>
              <w:top w:val="single" w:sz="4" w:space="0" w:color="auto"/>
              <w:left w:val="nil"/>
              <w:bottom w:val="double" w:sz="6"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center"/>
              <w:rPr>
                <w:b/>
                <w:bCs/>
                <w:sz w:val="18"/>
                <w:szCs w:val="18"/>
              </w:rPr>
            </w:pPr>
            <w:r>
              <w:rPr>
                <w:b/>
                <w:bCs/>
                <w:sz w:val="18"/>
                <w:szCs w:val="18"/>
              </w:rPr>
              <w:t xml:space="preserve">Układ </w:t>
            </w:r>
          </w:p>
        </w:tc>
      </w:tr>
      <w:tr w:rsidR="00732408" w:rsidTr="00732408">
        <w:trPr>
          <w:trHeight w:val="300"/>
        </w:trPr>
        <w:tc>
          <w:tcPr>
            <w:tcW w:w="0" w:type="auto"/>
            <w:gridSpan w:val="9"/>
            <w:tcBorders>
              <w:top w:val="nil"/>
              <w:left w:val="single" w:sz="4" w:space="0" w:color="auto"/>
              <w:bottom w:val="single" w:sz="4" w:space="0" w:color="auto"/>
              <w:right w:val="single" w:sz="4" w:space="0" w:color="auto"/>
            </w:tcBorders>
            <w:shd w:val="clear" w:color="000000" w:fill="D8D8D8"/>
            <w:noWrap/>
            <w:tcMar>
              <w:top w:w="12" w:type="dxa"/>
              <w:left w:w="12" w:type="dxa"/>
              <w:bottom w:w="0" w:type="dxa"/>
              <w:right w:w="12" w:type="dxa"/>
            </w:tcMar>
            <w:vAlign w:val="bottom"/>
            <w:hideMark/>
          </w:tcPr>
          <w:p w:rsidR="00732408" w:rsidRDefault="00732408">
            <w:pPr>
              <w:jc w:val="center"/>
              <w:rPr>
                <w:color w:val="000000"/>
                <w:sz w:val="18"/>
                <w:szCs w:val="18"/>
              </w:rPr>
            </w:pPr>
            <w:r>
              <w:rPr>
                <w:color w:val="000000"/>
                <w:sz w:val="18"/>
                <w:szCs w:val="18"/>
              </w:rPr>
              <w:t>SALA SPORTOWA</w:t>
            </w:r>
          </w:p>
        </w:tc>
      </w:tr>
      <w:tr w:rsidR="00732408" w:rsidTr="00732408">
        <w:trPr>
          <w:trHeight w:val="285"/>
        </w:trPr>
        <w:tc>
          <w:tcPr>
            <w:tcW w:w="0" w:type="auto"/>
            <w:gridSpan w:val="9"/>
            <w:tcBorders>
              <w:top w:val="single" w:sz="4" w:space="0" w:color="auto"/>
              <w:left w:val="single" w:sz="4" w:space="0" w:color="auto"/>
              <w:bottom w:val="single" w:sz="4" w:space="0" w:color="auto"/>
              <w:right w:val="single" w:sz="4" w:space="0" w:color="auto"/>
            </w:tcBorders>
            <w:shd w:val="clear" w:color="000000" w:fill="D8D8D8"/>
            <w:noWrap/>
            <w:tcMar>
              <w:top w:w="12" w:type="dxa"/>
              <w:left w:w="12" w:type="dxa"/>
              <w:bottom w:w="0" w:type="dxa"/>
              <w:right w:w="12" w:type="dxa"/>
            </w:tcMar>
            <w:vAlign w:val="bottom"/>
            <w:hideMark/>
          </w:tcPr>
          <w:p w:rsidR="00732408" w:rsidRDefault="00732408">
            <w:pPr>
              <w:jc w:val="center"/>
              <w:rPr>
                <w:color w:val="000000"/>
                <w:sz w:val="18"/>
                <w:szCs w:val="18"/>
              </w:rPr>
            </w:pPr>
            <w:r>
              <w:rPr>
                <w:color w:val="000000"/>
                <w:sz w:val="18"/>
                <w:szCs w:val="18"/>
              </w:rPr>
              <w:t>PARTER</w:t>
            </w:r>
          </w:p>
        </w:tc>
      </w:tr>
      <w:tr w:rsidR="00732408" w:rsidTr="00732408">
        <w:trPr>
          <w:trHeight w:val="28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0.01</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rsidP="00732408">
            <w:pPr>
              <w:jc w:val="left"/>
              <w:rPr>
                <w:color w:val="000000"/>
                <w:sz w:val="18"/>
                <w:szCs w:val="18"/>
              </w:rPr>
            </w:pPr>
            <w:r>
              <w:rPr>
                <w:color w:val="000000"/>
                <w:sz w:val="18"/>
                <w:szCs w:val="18"/>
              </w:rPr>
              <w:t xml:space="preserve">SALA SPORTOWA </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836,1</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8,2</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6856,02</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1,5</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10500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10500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NW1</w:t>
            </w:r>
          </w:p>
        </w:tc>
      </w:tr>
      <w:tr w:rsidR="00732408" w:rsidTr="00732408">
        <w:trPr>
          <w:trHeight w:val="28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0.02</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rsidP="00732408">
            <w:pPr>
              <w:jc w:val="left"/>
              <w:rPr>
                <w:color w:val="000000"/>
                <w:sz w:val="18"/>
                <w:szCs w:val="18"/>
              </w:rPr>
            </w:pPr>
            <w:r>
              <w:rPr>
                <w:color w:val="000000"/>
                <w:sz w:val="18"/>
                <w:szCs w:val="18"/>
              </w:rPr>
              <w:t xml:space="preserve">KORYTARZ </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107,05</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321,15</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1,5</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485</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485</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NW2</w:t>
            </w:r>
          </w:p>
        </w:tc>
      </w:tr>
      <w:tr w:rsidR="00732408" w:rsidTr="00732408">
        <w:trPr>
          <w:trHeight w:val="28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0.03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rsidP="00732408">
            <w:pPr>
              <w:jc w:val="left"/>
              <w:rPr>
                <w:color w:val="000000"/>
                <w:sz w:val="18"/>
                <w:szCs w:val="18"/>
              </w:rPr>
            </w:pPr>
            <w:r>
              <w:rPr>
                <w:color w:val="000000"/>
                <w:sz w:val="18"/>
                <w:szCs w:val="18"/>
              </w:rPr>
              <w:t xml:space="preserve">PRZEDSIONEK </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5,84</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17,52</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2</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35</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35</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NW2</w:t>
            </w:r>
          </w:p>
        </w:tc>
      </w:tr>
      <w:tr w:rsidR="00732408" w:rsidTr="00732408">
        <w:trPr>
          <w:trHeight w:val="480"/>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0.04</w:t>
            </w:r>
          </w:p>
        </w:tc>
        <w:tc>
          <w:tcPr>
            <w:tcW w:w="2800"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bottom"/>
            <w:hideMark/>
          </w:tcPr>
          <w:p w:rsidR="00732408" w:rsidRDefault="00732408" w:rsidP="00732408">
            <w:pPr>
              <w:jc w:val="left"/>
              <w:rPr>
                <w:color w:val="000000"/>
                <w:sz w:val="18"/>
                <w:szCs w:val="18"/>
              </w:rPr>
            </w:pPr>
            <w:r>
              <w:rPr>
                <w:color w:val="000000"/>
                <w:sz w:val="18"/>
                <w:szCs w:val="18"/>
              </w:rPr>
              <w:t xml:space="preserve">TOALETA OGÓLNODOSTEPNA DAMSKA  </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5,69</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17,07</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50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50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NWC</w:t>
            </w:r>
          </w:p>
        </w:tc>
      </w:tr>
      <w:tr w:rsidR="00732408" w:rsidTr="00732408">
        <w:trPr>
          <w:trHeight w:val="480"/>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0.05</w:t>
            </w:r>
          </w:p>
        </w:tc>
        <w:tc>
          <w:tcPr>
            <w:tcW w:w="2800"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bottom"/>
            <w:hideMark/>
          </w:tcPr>
          <w:p w:rsidR="00732408" w:rsidRDefault="00732408" w:rsidP="00732408">
            <w:pPr>
              <w:jc w:val="left"/>
              <w:rPr>
                <w:color w:val="000000"/>
                <w:sz w:val="18"/>
                <w:szCs w:val="18"/>
              </w:rPr>
            </w:pPr>
            <w:r>
              <w:rPr>
                <w:color w:val="000000"/>
                <w:sz w:val="18"/>
                <w:szCs w:val="18"/>
              </w:rPr>
              <w:t xml:space="preserve">TOALETA OGÓLNODOSTEPNA MĘSKA   </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5,68</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17,04</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80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80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nWC</w:t>
            </w:r>
          </w:p>
        </w:tc>
      </w:tr>
      <w:tr w:rsidR="00732408" w:rsidTr="00732408">
        <w:trPr>
          <w:trHeight w:val="28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0.06</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rsidP="00732408">
            <w:pPr>
              <w:jc w:val="left"/>
              <w:rPr>
                <w:color w:val="000000"/>
                <w:sz w:val="18"/>
                <w:szCs w:val="18"/>
              </w:rPr>
            </w:pPr>
            <w:r>
              <w:rPr>
                <w:color w:val="000000"/>
                <w:sz w:val="18"/>
                <w:szCs w:val="18"/>
              </w:rPr>
              <w:t>POM. MAGAZYNOWE</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9,86</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29,58</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2</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60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60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NW2</w:t>
            </w:r>
          </w:p>
        </w:tc>
      </w:tr>
      <w:tr w:rsidR="00732408" w:rsidTr="00732408">
        <w:trPr>
          <w:trHeight w:val="28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0.07</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rsidP="00732408">
            <w:pPr>
              <w:jc w:val="left"/>
              <w:rPr>
                <w:color w:val="000000"/>
                <w:sz w:val="18"/>
                <w:szCs w:val="18"/>
              </w:rPr>
            </w:pPr>
            <w:r>
              <w:rPr>
                <w:color w:val="000000"/>
                <w:sz w:val="18"/>
                <w:szCs w:val="18"/>
              </w:rPr>
              <w:t>POM. TECHNICZNE</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9,95</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29,85</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2</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60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60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NW2</w:t>
            </w:r>
          </w:p>
        </w:tc>
      </w:tr>
      <w:tr w:rsidR="00732408" w:rsidTr="00732408">
        <w:trPr>
          <w:trHeight w:val="28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0.08</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rsidP="00732408">
            <w:pPr>
              <w:jc w:val="left"/>
              <w:rPr>
                <w:sz w:val="18"/>
                <w:szCs w:val="18"/>
              </w:rPr>
            </w:pPr>
            <w:r>
              <w:rPr>
                <w:sz w:val="18"/>
                <w:szCs w:val="18"/>
              </w:rPr>
              <w:t>ŁAZIENKA</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5,2</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15,6</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 </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70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70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NWC</w:t>
            </w:r>
          </w:p>
        </w:tc>
      </w:tr>
      <w:tr w:rsidR="00732408" w:rsidTr="00732408">
        <w:trPr>
          <w:trHeight w:val="28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0.09</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rsidP="00732408">
            <w:pPr>
              <w:jc w:val="left"/>
              <w:rPr>
                <w:sz w:val="18"/>
                <w:szCs w:val="18"/>
              </w:rPr>
            </w:pPr>
            <w:r>
              <w:rPr>
                <w:sz w:val="18"/>
                <w:szCs w:val="18"/>
              </w:rPr>
              <w:t xml:space="preserve">KANTOREK NAUCZYCIELSKI </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9,44</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28,32</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2</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60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60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NW2</w:t>
            </w:r>
          </w:p>
        </w:tc>
      </w:tr>
      <w:tr w:rsidR="00732408" w:rsidTr="00732408">
        <w:trPr>
          <w:trHeight w:val="480"/>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0.10</w:t>
            </w:r>
          </w:p>
        </w:tc>
        <w:tc>
          <w:tcPr>
            <w:tcW w:w="2800"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bottom"/>
            <w:hideMark/>
          </w:tcPr>
          <w:p w:rsidR="00732408" w:rsidRDefault="00732408" w:rsidP="00732408">
            <w:pPr>
              <w:jc w:val="left"/>
              <w:rPr>
                <w:sz w:val="18"/>
                <w:szCs w:val="18"/>
              </w:rPr>
            </w:pPr>
            <w:r>
              <w:rPr>
                <w:sz w:val="18"/>
                <w:szCs w:val="18"/>
              </w:rPr>
              <w:t>TOALETA OGÓLNODOSTĘPNA DLA NP.</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6,23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18,69</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 </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50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50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NWC</w:t>
            </w:r>
          </w:p>
        </w:tc>
      </w:tr>
      <w:tr w:rsidR="00732408" w:rsidTr="00732408">
        <w:trPr>
          <w:trHeight w:val="28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0.11</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rsidP="00732408">
            <w:pPr>
              <w:jc w:val="left"/>
              <w:rPr>
                <w:sz w:val="18"/>
                <w:szCs w:val="18"/>
              </w:rPr>
            </w:pPr>
            <w:r>
              <w:rPr>
                <w:sz w:val="18"/>
                <w:szCs w:val="18"/>
              </w:rPr>
              <w:t>KLATKA SCHODOWA</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12,51</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37,53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2</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 </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75</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NW2</w:t>
            </w:r>
          </w:p>
        </w:tc>
      </w:tr>
      <w:tr w:rsidR="00732408" w:rsidTr="00732408">
        <w:trPr>
          <w:trHeight w:val="28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0.12</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rsidP="00732408">
            <w:pPr>
              <w:jc w:val="left"/>
              <w:rPr>
                <w:sz w:val="18"/>
                <w:szCs w:val="18"/>
              </w:rPr>
            </w:pPr>
            <w:r>
              <w:rPr>
                <w:sz w:val="18"/>
                <w:szCs w:val="18"/>
              </w:rPr>
              <w:t>SZATNIA I</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14,72</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44,16</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4</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190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EKSF.</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NWS</w:t>
            </w:r>
          </w:p>
        </w:tc>
      </w:tr>
      <w:tr w:rsidR="00732408" w:rsidTr="00732408">
        <w:trPr>
          <w:trHeight w:val="28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0.13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rsidP="00732408">
            <w:pPr>
              <w:jc w:val="left"/>
              <w:rPr>
                <w:sz w:val="18"/>
                <w:szCs w:val="18"/>
              </w:rPr>
            </w:pPr>
            <w:r>
              <w:rPr>
                <w:sz w:val="18"/>
                <w:szCs w:val="18"/>
              </w:rPr>
              <w:t>ŁAŹNIA I</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13,3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39,9</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 </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INF.</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190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NWS</w:t>
            </w:r>
          </w:p>
        </w:tc>
      </w:tr>
      <w:tr w:rsidR="00732408" w:rsidTr="00732408">
        <w:trPr>
          <w:trHeight w:val="28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0.14</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rsidP="00732408">
            <w:pPr>
              <w:jc w:val="left"/>
              <w:rPr>
                <w:sz w:val="18"/>
                <w:szCs w:val="18"/>
              </w:rPr>
            </w:pPr>
            <w:r>
              <w:rPr>
                <w:sz w:val="18"/>
                <w:szCs w:val="18"/>
              </w:rPr>
              <w:t>SZATNIA II</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14,57</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43,71</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4</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190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EKSF.</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NWS</w:t>
            </w:r>
          </w:p>
        </w:tc>
      </w:tr>
      <w:tr w:rsidR="00732408" w:rsidTr="00732408">
        <w:trPr>
          <w:trHeight w:val="28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0.15</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rsidP="00732408">
            <w:pPr>
              <w:jc w:val="left"/>
              <w:rPr>
                <w:sz w:val="18"/>
                <w:szCs w:val="18"/>
              </w:rPr>
            </w:pPr>
            <w:r>
              <w:rPr>
                <w:sz w:val="18"/>
                <w:szCs w:val="18"/>
              </w:rPr>
              <w:t>ŁAŹNIA II</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13,16</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39,48</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 </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INF.</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190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NWS</w:t>
            </w:r>
          </w:p>
        </w:tc>
      </w:tr>
      <w:tr w:rsidR="00732408" w:rsidTr="00732408">
        <w:trPr>
          <w:trHeight w:val="28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0.16</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SZATNIA III</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14,67</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44,01</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4</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190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EKSF.</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NWS</w:t>
            </w:r>
          </w:p>
        </w:tc>
      </w:tr>
      <w:tr w:rsidR="00732408" w:rsidTr="00732408">
        <w:trPr>
          <w:trHeight w:val="28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0.17</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ŁAŹNIA III</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13,09</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39,27</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 </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INF.</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190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NWS</w:t>
            </w:r>
          </w:p>
        </w:tc>
      </w:tr>
      <w:tr w:rsidR="00732408" w:rsidTr="00732408">
        <w:trPr>
          <w:trHeight w:val="28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0.18</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SZATNIA IV</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14,72</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44,16</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4</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190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EKSF.</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NWS</w:t>
            </w:r>
          </w:p>
        </w:tc>
      </w:tr>
      <w:tr w:rsidR="00732408" w:rsidTr="00732408">
        <w:trPr>
          <w:trHeight w:val="28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0.19</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ŁAŹNIA IV</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13,3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39,9</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 </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INF.</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190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NWS</w:t>
            </w:r>
          </w:p>
        </w:tc>
      </w:tr>
      <w:tr w:rsidR="00732408" w:rsidTr="00732408">
        <w:trPr>
          <w:trHeight w:val="28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0.22</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POM. TECHNICZNE</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42,57</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127,71</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1,5</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210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210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NW2</w:t>
            </w:r>
          </w:p>
        </w:tc>
      </w:tr>
      <w:tr w:rsidR="00732408" w:rsidTr="00732408">
        <w:trPr>
          <w:trHeight w:val="28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0.24</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POM. PORZĄDKOWE</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6,67</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20,01</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1,5</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35</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35</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NW2</w:t>
            </w:r>
          </w:p>
        </w:tc>
      </w:tr>
      <w:tr w:rsidR="00732408" w:rsidTr="00732408">
        <w:trPr>
          <w:trHeight w:val="28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0.23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KORZYTARZ</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39,16</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117,48</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2</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235</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235</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NW2</w:t>
            </w:r>
          </w:p>
        </w:tc>
      </w:tr>
      <w:tr w:rsidR="00732408" w:rsidTr="00732408">
        <w:trPr>
          <w:trHeight w:val="28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0.20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SZATNIA NP.</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6,59</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19,77</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4</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80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EKSF.</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NWS</w:t>
            </w:r>
          </w:p>
        </w:tc>
      </w:tr>
      <w:tr w:rsidR="00732408" w:rsidTr="00732408">
        <w:trPr>
          <w:trHeight w:val="28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0.21</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ŁAŹNIA NP.</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5,4</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16,2</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sz w:val="18"/>
                <w:szCs w:val="18"/>
              </w:rPr>
            </w:pPr>
            <w:r>
              <w:rPr>
                <w:sz w:val="18"/>
                <w:szCs w:val="18"/>
              </w:rPr>
              <w:t>4</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INF.</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80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NWS</w:t>
            </w:r>
          </w:p>
        </w:tc>
      </w:tr>
      <w:tr w:rsidR="00732408" w:rsidTr="00732408">
        <w:trPr>
          <w:trHeight w:val="285"/>
        </w:trPr>
        <w:tc>
          <w:tcPr>
            <w:tcW w:w="0" w:type="auto"/>
            <w:gridSpan w:val="9"/>
            <w:tcBorders>
              <w:top w:val="single" w:sz="4" w:space="0" w:color="auto"/>
              <w:left w:val="single" w:sz="4" w:space="0" w:color="auto"/>
              <w:bottom w:val="single" w:sz="4" w:space="0" w:color="auto"/>
              <w:right w:val="single" w:sz="4" w:space="0" w:color="auto"/>
            </w:tcBorders>
            <w:shd w:val="clear" w:color="000000" w:fill="D8D8D8"/>
            <w:noWrap/>
            <w:tcMar>
              <w:top w:w="12" w:type="dxa"/>
              <w:left w:w="12" w:type="dxa"/>
              <w:bottom w:w="0" w:type="dxa"/>
              <w:right w:w="12" w:type="dxa"/>
            </w:tcMar>
            <w:vAlign w:val="bottom"/>
            <w:hideMark/>
          </w:tcPr>
          <w:p w:rsidR="00732408" w:rsidRDefault="00732408">
            <w:pPr>
              <w:jc w:val="center"/>
              <w:rPr>
                <w:color w:val="000000"/>
                <w:sz w:val="18"/>
                <w:szCs w:val="18"/>
              </w:rPr>
            </w:pPr>
            <w:r>
              <w:rPr>
                <w:color w:val="000000"/>
                <w:sz w:val="18"/>
                <w:szCs w:val="18"/>
              </w:rPr>
              <w:t>PARTER</w:t>
            </w:r>
          </w:p>
        </w:tc>
      </w:tr>
      <w:tr w:rsidR="00732408" w:rsidTr="00732408">
        <w:trPr>
          <w:trHeight w:val="28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1.01</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KLATKA SCHODOWA </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39</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75</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NW2</w:t>
            </w:r>
          </w:p>
        </w:tc>
      </w:tr>
      <w:tr w:rsidR="00732408" w:rsidTr="00732408">
        <w:trPr>
          <w:trHeight w:val="28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1.02</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KORYTARZ </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26,47</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79,41</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2</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160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160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NW2</w:t>
            </w:r>
          </w:p>
        </w:tc>
      </w:tr>
      <w:tr w:rsidR="00732408" w:rsidTr="00732408">
        <w:trPr>
          <w:trHeight w:val="28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1.03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ANTRESOLA</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31,7</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95,1</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2</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191</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191</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NW2</w:t>
            </w:r>
          </w:p>
        </w:tc>
      </w:tr>
      <w:tr w:rsidR="00732408" w:rsidTr="00732408">
        <w:trPr>
          <w:trHeight w:val="28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1.04</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POM. PORZĄDKOWE</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6,67</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20,01</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1,5</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35</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35</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NW2</w:t>
            </w:r>
          </w:p>
        </w:tc>
      </w:tr>
      <w:tr w:rsidR="00732408" w:rsidTr="00732408">
        <w:trPr>
          <w:trHeight w:val="28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1.05</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ŚWIETLICA </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112,71</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3,2</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360,672</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2</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750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750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NW2</w:t>
            </w:r>
          </w:p>
        </w:tc>
      </w:tr>
      <w:tr w:rsidR="00732408" w:rsidTr="00732408">
        <w:trPr>
          <w:trHeight w:val="480"/>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xml:space="preserve"> 1.06</w:t>
            </w:r>
          </w:p>
        </w:tc>
        <w:tc>
          <w:tcPr>
            <w:tcW w:w="2800" w:type="dxa"/>
            <w:tcBorders>
              <w:top w:val="nil"/>
              <w:left w:val="nil"/>
              <w:bottom w:val="single" w:sz="4" w:space="0" w:color="auto"/>
              <w:right w:val="single" w:sz="4" w:space="0" w:color="auto"/>
            </w:tcBorders>
            <w:shd w:val="clear" w:color="auto" w:fill="auto"/>
            <w:tcMar>
              <w:top w:w="12" w:type="dxa"/>
              <w:left w:w="12" w:type="dxa"/>
              <w:bottom w:w="0" w:type="dxa"/>
              <w:right w:w="12" w:type="dxa"/>
            </w:tcMar>
            <w:vAlign w:val="bottom"/>
            <w:hideMark/>
          </w:tcPr>
          <w:p w:rsidR="00732408" w:rsidRDefault="00732408" w:rsidP="00732408">
            <w:pPr>
              <w:jc w:val="left"/>
              <w:rPr>
                <w:color w:val="000000"/>
                <w:sz w:val="18"/>
                <w:szCs w:val="18"/>
              </w:rPr>
            </w:pPr>
            <w:r>
              <w:rPr>
                <w:color w:val="000000"/>
                <w:sz w:val="18"/>
                <w:szCs w:val="18"/>
              </w:rPr>
              <w:t>SALA DO ĆWICZEŃ KOREKCYJNYCH</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110,2</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3,2</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352,64</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2</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750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750</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NW2</w:t>
            </w:r>
          </w:p>
        </w:tc>
      </w:tr>
      <w:tr w:rsidR="00732408" w:rsidTr="00732408">
        <w:trPr>
          <w:trHeight w:val="285"/>
        </w:trPr>
        <w:tc>
          <w:tcPr>
            <w:tcW w:w="0" w:type="auto"/>
            <w:tcBorders>
              <w:top w:val="nil"/>
              <w:left w:val="single" w:sz="4" w:space="0" w:color="auto"/>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color w:val="000000"/>
                <w:sz w:val="18"/>
                <w:szCs w:val="18"/>
              </w:rPr>
            </w:pPr>
            <w:r>
              <w:rPr>
                <w:color w:val="000000"/>
                <w:sz w:val="18"/>
                <w:szCs w:val="18"/>
              </w:rPr>
              <w:t> </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14651</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jc w:val="right"/>
              <w:rPr>
                <w:color w:val="000000"/>
                <w:sz w:val="18"/>
                <w:szCs w:val="18"/>
              </w:rPr>
            </w:pPr>
            <w:r>
              <w:rPr>
                <w:color w:val="000000"/>
                <w:sz w:val="18"/>
                <w:szCs w:val="18"/>
              </w:rPr>
              <w:t>14651</w:t>
            </w:r>
          </w:p>
        </w:tc>
        <w:tc>
          <w:tcPr>
            <w:tcW w:w="0" w:type="auto"/>
            <w:tcBorders>
              <w:top w:val="nil"/>
              <w:left w:val="nil"/>
              <w:bottom w:val="single" w:sz="4" w:space="0" w:color="auto"/>
              <w:right w:val="single" w:sz="4" w:space="0" w:color="auto"/>
            </w:tcBorders>
            <w:shd w:val="clear" w:color="auto" w:fill="auto"/>
            <w:noWrap/>
            <w:tcMar>
              <w:top w:w="12" w:type="dxa"/>
              <w:left w:w="12" w:type="dxa"/>
              <w:bottom w:w="0" w:type="dxa"/>
              <w:right w:w="12" w:type="dxa"/>
            </w:tcMar>
            <w:vAlign w:val="bottom"/>
            <w:hideMark/>
          </w:tcPr>
          <w:p w:rsidR="00732408" w:rsidRDefault="00732408">
            <w:pPr>
              <w:rPr>
                <w:sz w:val="18"/>
                <w:szCs w:val="18"/>
              </w:rPr>
            </w:pPr>
            <w:r>
              <w:rPr>
                <w:sz w:val="18"/>
                <w:szCs w:val="18"/>
              </w:rPr>
              <w:t> </w:t>
            </w:r>
          </w:p>
        </w:tc>
      </w:tr>
    </w:tbl>
    <w:p w:rsidR="00FA13CB" w:rsidRPr="00FA13CB" w:rsidRDefault="00FA13CB" w:rsidP="00D22901">
      <w:pPr>
        <w:spacing w:after="160" w:line="259" w:lineRule="auto"/>
        <w:jc w:val="left"/>
      </w:pPr>
    </w:p>
    <w:p w:rsidR="00172B46" w:rsidRPr="00773A63" w:rsidRDefault="00B041CB" w:rsidP="00D22901">
      <w:pPr>
        <w:pStyle w:val="Nagwek2"/>
        <w:spacing w:line="276" w:lineRule="auto"/>
      </w:pPr>
      <w:bookmarkStart w:id="39" w:name="_Toc19562522"/>
      <w:bookmarkStart w:id="40" w:name="_Toc72232638"/>
      <w:bookmarkStart w:id="41" w:name="_Toc133586042"/>
      <w:r w:rsidRPr="00773A63">
        <w:t>Opis rozwiązań projektowych</w:t>
      </w:r>
      <w:bookmarkEnd w:id="39"/>
      <w:bookmarkEnd w:id="40"/>
      <w:bookmarkEnd w:id="41"/>
    </w:p>
    <w:p w:rsidR="00FA13CB" w:rsidRDefault="00FA13CB" w:rsidP="00D22901">
      <w:pPr>
        <w:spacing w:line="276" w:lineRule="auto"/>
        <w:ind w:firstLine="360"/>
      </w:pPr>
      <w:r w:rsidRPr="000E68E4">
        <w:t>Pomieszczenia budynku obsługiwane będą przez układy wentylacji mechanicznej nawiewno - wywiewnej</w:t>
      </w:r>
      <w:r w:rsidR="00732408">
        <w:t>, mechanicznej wywiewnej. Układ</w:t>
      </w:r>
      <w:r w:rsidRPr="000E68E4">
        <w:t xml:space="preserve"> wentylacji mechanicznej nawiewno - wywiewnej </w:t>
      </w:r>
      <w:r w:rsidR="00732408">
        <w:t xml:space="preserve">obsługujący salę sportowa  </w:t>
      </w:r>
      <w:r w:rsidRPr="000E68E4">
        <w:t>zapewnią podgrzewanie powietrza nawiewanego w okresie zimowym</w:t>
      </w:r>
      <w:r w:rsidR="00732408">
        <w:t>, źródłem powietrza dla powyższego układu wentylacyjnego jest gruntowy wymiennik ciepłą zlokalizowany pod salą sportową</w:t>
      </w:r>
      <w:r w:rsidRPr="000E68E4">
        <w:t xml:space="preserve">. Układy nawiewno - wywiewne kompensują pracę układów wywiewnych. </w:t>
      </w:r>
    </w:p>
    <w:p w:rsidR="00FA13CB" w:rsidRPr="000E68E4" w:rsidRDefault="00FA13CB" w:rsidP="00D22901">
      <w:pPr>
        <w:spacing w:line="276" w:lineRule="auto"/>
        <w:ind w:firstLine="360"/>
      </w:pPr>
      <w:r w:rsidRPr="000E68E4">
        <w:t xml:space="preserve">Pomieszczenia budynku obsługiwane będą przez następujące układy wentylacyjne: </w:t>
      </w:r>
    </w:p>
    <w:p w:rsidR="00FA13CB" w:rsidRDefault="00FA13CB" w:rsidP="00D22901">
      <w:pPr>
        <w:pStyle w:val="Akapitzlist"/>
        <w:numPr>
          <w:ilvl w:val="0"/>
          <w:numId w:val="20"/>
        </w:numPr>
        <w:spacing w:line="276" w:lineRule="auto"/>
      </w:pPr>
      <w:r w:rsidRPr="000E68E4">
        <w:t xml:space="preserve">NW1: układ nawiewno – wywiewny z odzyskiem ciepła, ogrzewaniem powietrza w okresie zimowym: </w:t>
      </w:r>
      <w:r>
        <w:t>obsługuje salę sportowa pełni funkcje grzewczą pomieszczenia</w:t>
      </w:r>
      <w:r w:rsidRPr="000E68E4">
        <w:t>.</w:t>
      </w:r>
      <w:r w:rsidR="00732408">
        <w:t xml:space="preserve"> </w:t>
      </w:r>
      <w:r w:rsidRPr="000E68E4">
        <w:t xml:space="preserve">Temperatura powietrza </w:t>
      </w:r>
      <w:r>
        <w:t>w pomieszczeniu</w:t>
      </w:r>
      <w:r w:rsidRPr="000E68E4">
        <w:t>: zima tnz = 20</w:t>
      </w:r>
      <w:r w:rsidRPr="00FA13CB">
        <w:rPr>
          <w:vertAlign w:val="superscript"/>
        </w:rPr>
        <w:t>0</w:t>
      </w:r>
      <w:r w:rsidRPr="000E68E4">
        <w:t>C.</w:t>
      </w:r>
    </w:p>
    <w:p w:rsidR="00732408" w:rsidRPr="000E68E4" w:rsidRDefault="00732408" w:rsidP="00732408">
      <w:pPr>
        <w:pStyle w:val="Akapitzlist"/>
        <w:numPr>
          <w:ilvl w:val="0"/>
          <w:numId w:val="20"/>
        </w:numPr>
        <w:spacing w:line="276" w:lineRule="auto"/>
      </w:pPr>
      <w:r w:rsidRPr="000E68E4">
        <w:t>NW</w:t>
      </w:r>
      <w:r>
        <w:t>2</w:t>
      </w:r>
      <w:r w:rsidRPr="000E68E4">
        <w:t xml:space="preserve">: układ nawiewno – wywiewny z odzyskiem ciepła, ogrzewaniem powietrza w okresie zimowym: </w:t>
      </w:r>
      <w:r>
        <w:t xml:space="preserve">obsługuje </w:t>
      </w:r>
      <w:r w:rsidRPr="000E68E4">
        <w:t xml:space="preserve">pomieszczenia </w:t>
      </w:r>
      <w:r>
        <w:t>zaplecza sali sportowej</w:t>
      </w:r>
      <w:r w:rsidRPr="000E68E4">
        <w:t>. Temperatura powietrza nawiewanego: zima tnz = 2</w:t>
      </w:r>
      <w:r>
        <w:t>0</w:t>
      </w:r>
      <w:r w:rsidRPr="00FA13CB">
        <w:rPr>
          <w:vertAlign w:val="superscript"/>
        </w:rPr>
        <w:t>0</w:t>
      </w:r>
      <w:r w:rsidRPr="000E68E4">
        <w:t>C.</w:t>
      </w:r>
    </w:p>
    <w:p w:rsidR="00FA13CB" w:rsidRDefault="00FA13CB" w:rsidP="00D22901">
      <w:pPr>
        <w:pStyle w:val="Akapitzlist"/>
        <w:numPr>
          <w:ilvl w:val="0"/>
          <w:numId w:val="20"/>
        </w:numPr>
        <w:spacing w:line="276" w:lineRule="auto"/>
      </w:pPr>
      <w:r w:rsidRPr="000E68E4">
        <w:t xml:space="preserve">NWS: układ nawiewno – wywiewny z odzyskiem ciepła, ogrzewaniem powietrza w okresie zimowym: </w:t>
      </w:r>
      <w:r>
        <w:t xml:space="preserve">obsługuje </w:t>
      </w:r>
      <w:r w:rsidRPr="000E68E4">
        <w:t>pomieszczenia szatni i umywalni. Temperatura powi</w:t>
      </w:r>
      <w:r w:rsidRPr="00732408">
        <w:t>et</w:t>
      </w:r>
      <w:r w:rsidRPr="000E68E4">
        <w:t>rza nawiewanego: zima tnz = 24</w:t>
      </w:r>
      <w:r w:rsidRPr="00FA13CB">
        <w:rPr>
          <w:vertAlign w:val="superscript"/>
        </w:rPr>
        <w:t>0</w:t>
      </w:r>
      <w:r w:rsidRPr="000E68E4">
        <w:t>C.</w:t>
      </w:r>
    </w:p>
    <w:p w:rsidR="00FA13CB" w:rsidRPr="000F1478" w:rsidRDefault="00FA13CB" w:rsidP="00D22901">
      <w:pPr>
        <w:pStyle w:val="Akapitzlist"/>
        <w:numPr>
          <w:ilvl w:val="0"/>
          <w:numId w:val="20"/>
        </w:numPr>
        <w:spacing w:line="276" w:lineRule="auto"/>
      </w:pPr>
      <w:r w:rsidRPr="000E68E4">
        <w:t>NW</w:t>
      </w:r>
      <w:r w:rsidR="00732408">
        <w:t>C</w:t>
      </w:r>
      <w:r w:rsidRPr="000E68E4">
        <w:t xml:space="preserve">: układ nawiewno – wywiewny z odzyskiem ciepła, ogrzewaniem powietrza w okresie zimowym: </w:t>
      </w:r>
      <w:r>
        <w:t xml:space="preserve">obsługuje </w:t>
      </w:r>
      <w:r w:rsidRPr="000E68E4">
        <w:t xml:space="preserve">pomieszczenia </w:t>
      </w:r>
      <w:r w:rsidR="00732408">
        <w:t>węzłów sanitarnych</w:t>
      </w:r>
      <w:r w:rsidRPr="000E68E4">
        <w:t>. Temperatura powietrza nawiewanego: zima tnz = 2</w:t>
      </w:r>
      <w:r>
        <w:t>0</w:t>
      </w:r>
      <w:r w:rsidRPr="00FA13CB">
        <w:rPr>
          <w:vertAlign w:val="superscript"/>
        </w:rPr>
        <w:t>0</w:t>
      </w:r>
      <w:r w:rsidRPr="000E68E4">
        <w:t>C.</w:t>
      </w:r>
    </w:p>
    <w:p w:rsidR="006F05A8" w:rsidRDefault="006F05A8" w:rsidP="00D22901">
      <w:pPr>
        <w:spacing w:line="276" w:lineRule="auto"/>
      </w:pPr>
    </w:p>
    <w:p w:rsidR="00C460B6" w:rsidRDefault="00172B46" w:rsidP="00D22901">
      <w:pPr>
        <w:pStyle w:val="Nagwek3"/>
        <w:spacing w:line="276" w:lineRule="auto"/>
      </w:pPr>
      <w:bookmarkStart w:id="42" w:name="_Toc530398783"/>
      <w:bookmarkStart w:id="43" w:name="_Toc530398854"/>
      <w:bookmarkStart w:id="44" w:name="_Toc530399297"/>
      <w:bookmarkStart w:id="45" w:name="_Toc19562523"/>
      <w:bookmarkStart w:id="46" w:name="_Toc72232639"/>
      <w:bookmarkStart w:id="47" w:name="_Toc133586043"/>
      <w:r w:rsidRPr="002560A2">
        <w:t xml:space="preserve">Układ </w:t>
      </w:r>
      <w:bookmarkEnd w:id="42"/>
      <w:bookmarkEnd w:id="43"/>
      <w:bookmarkEnd w:id="44"/>
      <w:bookmarkEnd w:id="45"/>
      <w:bookmarkEnd w:id="46"/>
      <w:r w:rsidR="00FA13CB">
        <w:t>NWS</w:t>
      </w:r>
      <w:bookmarkEnd w:id="47"/>
    </w:p>
    <w:p w:rsidR="00FA13CB" w:rsidRPr="000E68E4" w:rsidRDefault="00FA13CB" w:rsidP="00D22901">
      <w:pPr>
        <w:spacing w:line="276" w:lineRule="auto"/>
        <w:ind w:firstLine="708"/>
      </w:pPr>
      <w:r w:rsidRPr="000E68E4">
        <w:t xml:space="preserve">Dla potrzeb wentylacji szatni i umywalni budynku zaprojektowano linię wentylacji mechanicznej nawiewno-wywiewnej NWS. Zaprojektowano centralę wentylacyjną </w:t>
      </w:r>
      <w:r w:rsidR="00732408">
        <w:t>podwieszaną</w:t>
      </w:r>
      <w:r w:rsidRPr="000E68E4">
        <w:t xml:space="preserve"> z wymiennikiem przeciw-prą</w:t>
      </w:r>
      <w:r>
        <w:t>dowym</w:t>
      </w:r>
      <w:r w:rsidR="00732408">
        <w:t xml:space="preserve"> i </w:t>
      </w:r>
      <w:r w:rsidRPr="000E68E4">
        <w:t xml:space="preserve"> nagrzewnic</w:t>
      </w:r>
      <w:r>
        <w:t xml:space="preserve">ą </w:t>
      </w:r>
      <w:r w:rsidR="00732408">
        <w:t>elektryczną</w:t>
      </w:r>
      <w:r w:rsidRPr="000E68E4">
        <w:t>.</w:t>
      </w:r>
    </w:p>
    <w:p w:rsidR="00FA13CB" w:rsidRPr="000E68E4" w:rsidRDefault="00FA13CB" w:rsidP="00D22901">
      <w:pPr>
        <w:spacing w:line="276" w:lineRule="auto"/>
        <w:ind w:firstLine="708"/>
      </w:pPr>
      <w:r w:rsidRPr="000E68E4">
        <w:t xml:space="preserve">Przyjęto system rozdziału powietrza góra-góra. Kanały wentylacyjne nawiewne i wywiewne rozprowadzane będą w przestrzeni sufitów podwieszanych pomieszczeń. </w:t>
      </w:r>
    </w:p>
    <w:p w:rsidR="00FA13CB" w:rsidRPr="000E68E4" w:rsidRDefault="00FA13CB" w:rsidP="00D22901">
      <w:pPr>
        <w:spacing w:line="276" w:lineRule="auto"/>
        <w:ind w:firstLine="708"/>
      </w:pPr>
      <w:r w:rsidRPr="000E68E4">
        <w:t>Nawiew powietrza realizowany będzie za pomocą nawiewników sufitowych czterokierunkowych ze skrzynkami rozprężnymi typu ANIV (przepustnice regulacyjne zabudowane w króćcach przyłączeniowych skrzynek).</w:t>
      </w:r>
    </w:p>
    <w:p w:rsidR="00FA13CB" w:rsidRPr="000E68E4" w:rsidRDefault="00FA13CB" w:rsidP="00732408">
      <w:pPr>
        <w:spacing w:line="276" w:lineRule="auto"/>
        <w:ind w:firstLine="708"/>
      </w:pPr>
      <w:r w:rsidRPr="000E68E4">
        <w:t xml:space="preserve">Wywiew powietrza realizowany będzie za pomocą </w:t>
      </w:r>
      <w:r w:rsidR="00732408">
        <w:t xml:space="preserve">anemostatów </w:t>
      </w:r>
      <w:r w:rsidRPr="000E68E4">
        <w:t xml:space="preserve">kołowych wywiewnych typu </w:t>
      </w:r>
      <w:r>
        <w:t>K</w:t>
      </w:r>
      <w:r w:rsidRPr="000E68E4">
        <w:t xml:space="preserve">W. </w:t>
      </w:r>
      <w:r w:rsidR="00732408">
        <w:t xml:space="preserve">Na podejściach do wywiewników zamontować należy przepustnice regulacyjne. </w:t>
      </w:r>
    </w:p>
    <w:p w:rsidR="00FA13CB" w:rsidRPr="000E68E4" w:rsidRDefault="00FA13CB" w:rsidP="00D22901">
      <w:pPr>
        <w:spacing w:line="276" w:lineRule="auto"/>
      </w:pPr>
      <w:r w:rsidRPr="000E68E4">
        <w:t xml:space="preserve">Centrala wentylacyjna </w:t>
      </w:r>
      <w:r w:rsidR="00732408">
        <w:t>podwieszana wyposażona zostanie</w:t>
      </w:r>
      <w:r w:rsidRPr="000E68E4">
        <w:t xml:space="preserve"> z następujących elementów:</w:t>
      </w:r>
    </w:p>
    <w:p w:rsidR="00FA13CB" w:rsidRPr="000E68E4" w:rsidRDefault="00FA13CB" w:rsidP="00D22901">
      <w:pPr>
        <w:pStyle w:val="Akapitzlist"/>
        <w:numPr>
          <w:ilvl w:val="0"/>
          <w:numId w:val="21"/>
        </w:numPr>
        <w:spacing w:line="276" w:lineRule="auto"/>
      </w:pPr>
      <w:r w:rsidRPr="000E68E4">
        <w:t>wentylator nawiewny Vn=</w:t>
      </w:r>
      <w:r w:rsidR="00732408">
        <w:t>83</w:t>
      </w:r>
      <w:r>
        <w:t>0</w:t>
      </w:r>
      <w:r w:rsidRPr="000E68E4">
        <w:t xml:space="preserve"> m3/h, </w:t>
      </w:r>
      <w:r w:rsidR="00732408">
        <w:t>2</w:t>
      </w:r>
      <w:r w:rsidRPr="000E68E4">
        <w:t>50 Pa</w:t>
      </w:r>
    </w:p>
    <w:p w:rsidR="00FA13CB" w:rsidRPr="000E68E4" w:rsidRDefault="00FA13CB" w:rsidP="00D22901">
      <w:pPr>
        <w:pStyle w:val="Akapitzlist"/>
        <w:numPr>
          <w:ilvl w:val="0"/>
          <w:numId w:val="21"/>
        </w:numPr>
        <w:spacing w:line="276" w:lineRule="auto"/>
      </w:pPr>
      <w:r w:rsidRPr="000E68E4">
        <w:t>wentylator wyciągowy Vw=</w:t>
      </w:r>
      <w:r w:rsidR="00732408">
        <w:t>83</w:t>
      </w:r>
      <w:r>
        <w:t>0</w:t>
      </w:r>
      <w:r w:rsidRPr="000E68E4">
        <w:t xml:space="preserve"> m3/h, 350 Pa</w:t>
      </w:r>
    </w:p>
    <w:p w:rsidR="00FA13CB" w:rsidRPr="000E68E4" w:rsidRDefault="00FA13CB" w:rsidP="00D22901">
      <w:pPr>
        <w:pStyle w:val="Akapitzlist"/>
        <w:numPr>
          <w:ilvl w:val="0"/>
          <w:numId w:val="21"/>
        </w:numPr>
        <w:spacing w:line="276" w:lineRule="auto"/>
      </w:pPr>
      <w:r w:rsidRPr="000E68E4">
        <w:t>filtr powietrza na nawiewie,</w:t>
      </w:r>
    </w:p>
    <w:p w:rsidR="00FA13CB" w:rsidRPr="000E68E4" w:rsidRDefault="00FA13CB" w:rsidP="00D22901">
      <w:pPr>
        <w:pStyle w:val="Akapitzlist"/>
        <w:numPr>
          <w:ilvl w:val="0"/>
          <w:numId w:val="21"/>
        </w:numPr>
        <w:spacing w:line="276" w:lineRule="auto"/>
      </w:pPr>
      <w:r w:rsidRPr="000E68E4">
        <w:t>filtr powietrza na wywiewie,</w:t>
      </w:r>
    </w:p>
    <w:p w:rsidR="00FA13CB" w:rsidRPr="000E68E4" w:rsidRDefault="00FA13CB" w:rsidP="00D22901">
      <w:pPr>
        <w:pStyle w:val="Akapitzlist"/>
        <w:numPr>
          <w:ilvl w:val="0"/>
          <w:numId w:val="21"/>
        </w:numPr>
        <w:spacing w:line="276" w:lineRule="auto"/>
      </w:pPr>
      <w:r w:rsidRPr="000E68E4">
        <w:t xml:space="preserve">wymiennik </w:t>
      </w:r>
      <w:r>
        <w:t>przeciw-prądowy</w:t>
      </w:r>
      <w:r w:rsidRPr="000E68E4">
        <w:t xml:space="preserve"> odzysku ciepła,</w:t>
      </w:r>
    </w:p>
    <w:p w:rsidR="00FA13CB" w:rsidRPr="000E68E4" w:rsidRDefault="00FA13CB" w:rsidP="00D22901">
      <w:pPr>
        <w:pStyle w:val="Akapitzlist"/>
        <w:numPr>
          <w:ilvl w:val="0"/>
          <w:numId w:val="21"/>
        </w:numPr>
        <w:spacing w:line="276" w:lineRule="auto"/>
      </w:pPr>
      <w:r w:rsidRPr="000E68E4">
        <w:t>nagrzewnico</w:t>
      </w:r>
      <w:r>
        <w:t xml:space="preserve"> </w:t>
      </w:r>
      <w:r w:rsidR="00732408">
        <w:t xml:space="preserve">elektryczna Qg= 4,5 kW </w:t>
      </w:r>
      <w:r w:rsidRPr="000E68E4">
        <w:t>tnz=+24</w:t>
      </w:r>
      <w:r w:rsidRPr="00FA13CB">
        <w:rPr>
          <w:vertAlign w:val="superscript"/>
        </w:rPr>
        <w:t>0</w:t>
      </w:r>
      <w:r w:rsidRPr="000E68E4">
        <w:t xml:space="preserve">C, </w:t>
      </w:r>
    </w:p>
    <w:p w:rsidR="00FA13CB" w:rsidRPr="000E68E4" w:rsidRDefault="00FA13CB" w:rsidP="00D22901">
      <w:pPr>
        <w:pStyle w:val="Akapitzlist"/>
        <w:numPr>
          <w:ilvl w:val="0"/>
          <w:numId w:val="21"/>
        </w:numPr>
        <w:spacing w:line="276" w:lineRule="auto"/>
      </w:pPr>
      <w:r w:rsidRPr="000E68E4">
        <w:t xml:space="preserve">przepustnica </w:t>
      </w:r>
      <w:r w:rsidR="00732408">
        <w:t xml:space="preserve">z siłownikiem elektrycznym zamontowana </w:t>
      </w:r>
      <w:r w:rsidRPr="000E68E4">
        <w:t xml:space="preserve">na </w:t>
      </w:r>
      <w:r w:rsidR="00732408">
        <w:t xml:space="preserve">kanale czerpnym i wyrzutowym </w:t>
      </w:r>
    </w:p>
    <w:p w:rsidR="00FA13CB" w:rsidRPr="000E68E4" w:rsidRDefault="00FA13CB" w:rsidP="00D22901">
      <w:pPr>
        <w:pStyle w:val="Akapitzlist"/>
        <w:numPr>
          <w:ilvl w:val="0"/>
          <w:numId w:val="21"/>
        </w:numPr>
        <w:spacing w:line="276" w:lineRule="auto"/>
      </w:pPr>
      <w:r w:rsidRPr="000E68E4">
        <w:lastRenderedPageBreak/>
        <w:t>połączenia elastyczne,</w:t>
      </w:r>
    </w:p>
    <w:p w:rsidR="00FA13CB" w:rsidRDefault="00732408" w:rsidP="00D22901">
      <w:pPr>
        <w:pStyle w:val="Akapitzlist"/>
        <w:numPr>
          <w:ilvl w:val="0"/>
          <w:numId w:val="21"/>
        </w:numPr>
        <w:spacing w:line="276" w:lineRule="auto"/>
      </w:pPr>
      <w:r>
        <w:t xml:space="preserve">układ automatyki zabudowany w urządzeniu </w:t>
      </w:r>
    </w:p>
    <w:p w:rsidR="00FA13CB" w:rsidRPr="000E68E4" w:rsidRDefault="00FA13CB" w:rsidP="00D22901">
      <w:pPr>
        <w:spacing w:line="276" w:lineRule="auto"/>
        <w:ind w:firstLine="360"/>
      </w:pPr>
      <w:r w:rsidRPr="000E68E4">
        <w:t xml:space="preserve">Wykonanie centrali </w:t>
      </w:r>
      <w:r w:rsidR="00732408">
        <w:t>wewnętrzne podwieszana</w:t>
      </w:r>
      <w:r w:rsidRPr="000E68E4">
        <w:t xml:space="preserve">. </w:t>
      </w:r>
      <w:r w:rsidR="00CE0D57">
        <w:t>Zlokalizowana w</w:t>
      </w:r>
      <w:r w:rsidR="00732408">
        <w:t xml:space="preserve"> przestrzeni sufitu podwieszanego w pomieszczeniu 0.12. </w:t>
      </w:r>
      <w:r w:rsidRPr="000E68E4">
        <w:t xml:space="preserve">Powietrze nawiewane i wyciągane rozprowadzane jest okrągłymi typu SPIRO. Panel operatorski zamontowany w pomieszczeniu </w:t>
      </w:r>
      <w:r w:rsidR="00732408">
        <w:t>0.09</w:t>
      </w:r>
      <w:r w:rsidRPr="000E68E4">
        <w:t xml:space="preserve">. </w:t>
      </w:r>
      <w:r w:rsidR="009A7E20" w:rsidRPr="000E68E4">
        <w:t>Sterowanie mocą grzewczą nagrzewnic</w:t>
      </w:r>
      <w:r w:rsidR="00732408">
        <w:t xml:space="preserve">y </w:t>
      </w:r>
      <w:r w:rsidR="009A7E20" w:rsidRPr="000E68E4">
        <w:t>za pośrednictwem czujnika temperatury zainstalowanego w kanale nawiewnym.</w:t>
      </w:r>
    </w:p>
    <w:p w:rsidR="006F05A8" w:rsidRDefault="006F05A8" w:rsidP="00D22901">
      <w:pPr>
        <w:spacing w:line="276" w:lineRule="auto"/>
      </w:pPr>
    </w:p>
    <w:p w:rsidR="00C460B6" w:rsidRPr="002560A2" w:rsidRDefault="00C460B6" w:rsidP="00D22901">
      <w:pPr>
        <w:pStyle w:val="Nagwek3"/>
        <w:spacing w:line="276" w:lineRule="auto"/>
      </w:pPr>
      <w:bookmarkStart w:id="48" w:name="_Toc133586044"/>
      <w:r w:rsidRPr="002560A2">
        <w:t xml:space="preserve">Układ </w:t>
      </w:r>
      <w:r w:rsidR="00FA13CB">
        <w:t>NW1</w:t>
      </w:r>
      <w:bookmarkEnd w:id="48"/>
    </w:p>
    <w:p w:rsidR="00FA13CB" w:rsidRPr="000E68E4" w:rsidRDefault="00FA13CB" w:rsidP="00D22901">
      <w:pPr>
        <w:spacing w:line="276" w:lineRule="auto"/>
        <w:ind w:firstLine="708"/>
      </w:pPr>
      <w:bookmarkStart w:id="49" w:name="_Toc530398784"/>
      <w:bookmarkStart w:id="50" w:name="_Toc530398855"/>
      <w:bookmarkStart w:id="51" w:name="_Toc530399298"/>
      <w:bookmarkStart w:id="52" w:name="_Toc19562524"/>
      <w:r w:rsidRPr="000E68E4">
        <w:t xml:space="preserve">Dla potrzeb wentylacji </w:t>
      </w:r>
      <w:r>
        <w:t>pomieszczenia sali sportowe</w:t>
      </w:r>
      <w:r w:rsidRPr="000E68E4">
        <w:t xml:space="preserve"> zaprojektowano linię wentylacji mechanicznej nawiewno-wywiewnej NW1</w:t>
      </w:r>
      <w:r>
        <w:t xml:space="preserve"> pełniąca funkcje grzewczą pomieszczenia</w:t>
      </w:r>
      <w:r w:rsidRPr="000E68E4">
        <w:t xml:space="preserve">. </w:t>
      </w:r>
      <w:r w:rsidR="00732408">
        <w:t xml:space="preserve">Zaprojektowana centrala wentylacyjna przyłączona zostanie do projektowanego wymiennika gruntowego zlokalizowanego pod podłoga sali sportowej. </w:t>
      </w:r>
      <w:r w:rsidRPr="000E68E4">
        <w:t>Zaprojektowan</w:t>
      </w:r>
      <w:r w:rsidR="00732408">
        <w:t>o</w:t>
      </w:r>
      <w:r w:rsidRPr="000E68E4">
        <w:t xml:space="preserve"> central</w:t>
      </w:r>
      <w:r w:rsidR="00732408">
        <w:t xml:space="preserve">e </w:t>
      </w:r>
      <w:r w:rsidRPr="000E68E4">
        <w:t>wentylacyjn</w:t>
      </w:r>
      <w:r w:rsidR="00732408">
        <w:t>ą</w:t>
      </w:r>
      <w:r w:rsidRPr="000E68E4">
        <w:t xml:space="preserve"> dachow</w:t>
      </w:r>
      <w:r w:rsidR="00732408">
        <w:t>ą</w:t>
      </w:r>
      <w:r w:rsidRPr="000E68E4">
        <w:t xml:space="preserve"> z wymiennikiem </w:t>
      </w:r>
      <w:r>
        <w:t>obrotowym i</w:t>
      </w:r>
      <w:r w:rsidRPr="000E68E4">
        <w:t xml:space="preserve"> </w:t>
      </w:r>
      <w:r w:rsidR="00A907B1">
        <w:t>zabudowa</w:t>
      </w:r>
      <w:r w:rsidR="00C76E1A">
        <w:t>ną pompą ciepła</w:t>
      </w:r>
      <w:r w:rsidRPr="000E68E4">
        <w:t>.</w:t>
      </w:r>
    </w:p>
    <w:p w:rsidR="00FA13CB" w:rsidRPr="000E68E4" w:rsidRDefault="00FA13CB" w:rsidP="00D22901">
      <w:pPr>
        <w:spacing w:line="276" w:lineRule="auto"/>
        <w:ind w:firstLine="708"/>
      </w:pPr>
      <w:r w:rsidRPr="000E68E4">
        <w:t>Przyjęto system rozdziału powietrza góra-góra. Kanały wentylacyjne nawiewne i wywiewne rozprowa</w:t>
      </w:r>
      <w:r w:rsidR="00C76E1A">
        <w:t>dzane będą w przestrzeni sufitu podwieszanego sali sportowej</w:t>
      </w:r>
      <w:r w:rsidRPr="000E68E4">
        <w:t xml:space="preserve">. </w:t>
      </w:r>
    </w:p>
    <w:p w:rsidR="00FA13CB" w:rsidRPr="000E68E4" w:rsidRDefault="00FA13CB" w:rsidP="00D22901">
      <w:pPr>
        <w:spacing w:line="276" w:lineRule="auto"/>
        <w:ind w:firstLine="708"/>
      </w:pPr>
      <w:r w:rsidRPr="000E68E4">
        <w:t xml:space="preserve">Nawiew powietrza realizowany będzie za pomocą </w:t>
      </w:r>
      <w:r w:rsidR="00C76E1A">
        <w:t>nawiewników tekstylnych z dyszami dalekiego zasiegu.</w:t>
      </w:r>
    </w:p>
    <w:p w:rsidR="00FA13CB" w:rsidRPr="000E68E4" w:rsidRDefault="00FA13CB" w:rsidP="00D22901">
      <w:pPr>
        <w:spacing w:line="276" w:lineRule="auto"/>
        <w:ind w:firstLine="708"/>
      </w:pPr>
      <w:r w:rsidRPr="000E68E4">
        <w:t xml:space="preserve">Wywiew powietrza realizowany będzie za pomocą </w:t>
      </w:r>
      <w:r w:rsidR="00E933DD">
        <w:t>kratek wentylacyjnych perforowanych</w:t>
      </w:r>
      <w:r w:rsidRPr="000E68E4">
        <w:t xml:space="preserve"> </w:t>
      </w:r>
      <w:r w:rsidR="00E933DD">
        <w:t>zamontowanych na kanałach wentylacyjnych</w:t>
      </w:r>
      <w:r w:rsidRPr="000E68E4">
        <w:t xml:space="preserve">. </w:t>
      </w:r>
    </w:p>
    <w:p w:rsidR="00FA13CB" w:rsidRPr="000E68E4" w:rsidRDefault="00FA13CB" w:rsidP="00D22901">
      <w:pPr>
        <w:spacing w:line="276" w:lineRule="auto"/>
        <w:ind w:firstLine="708"/>
      </w:pPr>
      <w:r w:rsidRPr="000E68E4">
        <w:t>Centrala wentylacyjna złożona będzie z następujących elementów:</w:t>
      </w:r>
    </w:p>
    <w:p w:rsidR="00FA13CB" w:rsidRPr="000E68E4" w:rsidRDefault="00FA13CB" w:rsidP="00D22901">
      <w:pPr>
        <w:pStyle w:val="Akapitzlist"/>
        <w:numPr>
          <w:ilvl w:val="0"/>
          <w:numId w:val="22"/>
        </w:numPr>
        <w:spacing w:line="276" w:lineRule="auto"/>
      </w:pPr>
      <w:r w:rsidRPr="000E68E4">
        <w:t>wentylator nawiewny Vn=</w:t>
      </w:r>
      <w:r>
        <w:t>1</w:t>
      </w:r>
      <w:r w:rsidR="00732408">
        <w:t>0</w:t>
      </w:r>
      <w:r>
        <w:t>500</w:t>
      </w:r>
      <w:r w:rsidRPr="000E68E4">
        <w:t xml:space="preserve"> m3/h, 350 Pa</w:t>
      </w:r>
      <w:r>
        <w:t>,</w:t>
      </w:r>
    </w:p>
    <w:p w:rsidR="00FA13CB" w:rsidRPr="000E68E4" w:rsidRDefault="00FA13CB" w:rsidP="00D22901">
      <w:pPr>
        <w:pStyle w:val="Akapitzlist"/>
        <w:numPr>
          <w:ilvl w:val="0"/>
          <w:numId w:val="22"/>
        </w:numPr>
        <w:spacing w:line="276" w:lineRule="auto"/>
      </w:pPr>
      <w:r w:rsidRPr="000E68E4">
        <w:t>wentylator wyciągowy Vw=</w:t>
      </w:r>
      <w:r>
        <w:t>1</w:t>
      </w:r>
      <w:r w:rsidR="00C76E1A">
        <w:t>0</w:t>
      </w:r>
      <w:r>
        <w:t>500</w:t>
      </w:r>
      <w:r w:rsidRPr="000E68E4">
        <w:t xml:space="preserve"> m3/h, 350 Pa</w:t>
      </w:r>
      <w:r>
        <w:t>,</w:t>
      </w:r>
    </w:p>
    <w:p w:rsidR="00FA13CB" w:rsidRPr="000E68E4" w:rsidRDefault="00FA13CB" w:rsidP="00D22901">
      <w:pPr>
        <w:pStyle w:val="Akapitzlist"/>
        <w:numPr>
          <w:ilvl w:val="0"/>
          <w:numId w:val="22"/>
        </w:numPr>
        <w:spacing w:line="276" w:lineRule="auto"/>
      </w:pPr>
      <w:r w:rsidRPr="000E68E4">
        <w:t>filtr powietrza na nawiewie,</w:t>
      </w:r>
    </w:p>
    <w:p w:rsidR="00FA13CB" w:rsidRPr="000E68E4" w:rsidRDefault="00FA13CB" w:rsidP="00D22901">
      <w:pPr>
        <w:pStyle w:val="Akapitzlist"/>
        <w:numPr>
          <w:ilvl w:val="0"/>
          <w:numId w:val="22"/>
        </w:numPr>
        <w:spacing w:line="276" w:lineRule="auto"/>
      </w:pPr>
      <w:r w:rsidRPr="000E68E4">
        <w:t>filtr powietrza na wywiewie,</w:t>
      </w:r>
    </w:p>
    <w:p w:rsidR="00FA13CB" w:rsidRPr="000E68E4" w:rsidRDefault="00FA13CB" w:rsidP="00D22901">
      <w:pPr>
        <w:pStyle w:val="Akapitzlist"/>
        <w:numPr>
          <w:ilvl w:val="0"/>
          <w:numId w:val="22"/>
        </w:numPr>
        <w:spacing w:line="276" w:lineRule="auto"/>
      </w:pPr>
      <w:r w:rsidRPr="000E68E4">
        <w:t xml:space="preserve">wymiennik </w:t>
      </w:r>
      <w:r>
        <w:t>obrotowy</w:t>
      </w:r>
      <w:r w:rsidRPr="000E68E4">
        <w:t xml:space="preserve"> odzysku ciepła,</w:t>
      </w:r>
    </w:p>
    <w:p w:rsidR="00FA13CB" w:rsidRDefault="00C76E1A" w:rsidP="00D22901">
      <w:pPr>
        <w:pStyle w:val="Akapitzlist"/>
        <w:numPr>
          <w:ilvl w:val="0"/>
          <w:numId w:val="22"/>
        </w:numPr>
        <w:spacing w:line="276" w:lineRule="auto"/>
      </w:pPr>
      <w:r>
        <w:t xml:space="preserve">zabudowana pompa ciepła </w:t>
      </w:r>
      <w:r w:rsidR="00E933DD">
        <w:t xml:space="preserve"> </w:t>
      </w:r>
      <w:r w:rsidR="00FA13CB" w:rsidRPr="000E68E4">
        <w:t>tnz=+2</w:t>
      </w:r>
      <w:r>
        <w:t>4,7</w:t>
      </w:r>
      <w:r w:rsidR="00FA13CB" w:rsidRPr="00FA13CB">
        <w:rPr>
          <w:vertAlign w:val="superscript"/>
        </w:rPr>
        <w:t>0</w:t>
      </w:r>
      <w:r w:rsidR="00FA13CB" w:rsidRPr="000E68E4">
        <w:t xml:space="preserve">C, </w:t>
      </w:r>
    </w:p>
    <w:p w:rsidR="00C76E1A" w:rsidRDefault="00C76E1A" w:rsidP="00D22901">
      <w:pPr>
        <w:pStyle w:val="Akapitzlist"/>
        <w:numPr>
          <w:ilvl w:val="0"/>
          <w:numId w:val="22"/>
        </w:numPr>
        <w:spacing w:line="276" w:lineRule="auto"/>
      </w:pPr>
      <w:r>
        <w:t xml:space="preserve">Komora mieszania </w:t>
      </w:r>
    </w:p>
    <w:p w:rsidR="00C76E1A" w:rsidRPr="000E68E4" w:rsidRDefault="00C76E1A" w:rsidP="00D22901">
      <w:pPr>
        <w:pStyle w:val="Akapitzlist"/>
        <w:numPr>
          <w:ilvl w:val="0"/>
          <w:numId w:val="22"/>
        </w:numPr>
        <w:spacing w:line="276" w:lineRule="auto"/>
      </w:pPr>
      <w:r>
        <w:t xml:space="preserve">Grzałka skraplacza </w:t>
      </w:r>
    </w:p>
    <w:p w:rsidR="00FA13CB" w:rsidRPr="000E68E4" w:rsidRDefault="00FA13CB" w:rsidP="00D22901">
      <w:pPr>
        <w:pStyle w:val="Akapitzlist"/>
        <w:numPr>
          <w:ilvl w:val="0"/>
          <w:numId w:val="22"/>
        </w:numPr>
        <w:spacing w:line="276" w:lineRule="auto"/>
      </w:pPr>
      <w:r w:rsidRPr="000E68E4">
        <w:t>przepustnica na nawiewie i wywiewie powietrza,</w:t>
      </w:r>
    </w:p>
    <w:p w:rsidR="00FA13CB" w:rsidRPr="000E68E4" w:rsidRDefault="00FA13CB" w:rsidP="00D22901">
      <w:pPr>
        <w:pStyle w:val="Akapitzlist"/>
        <w:numPr>
          <w:ilvl w:val="0"/>
          <w:numId w:val="22"/>
        </w:numPr>
        <w:spacing w:line="276" w:lineRule="auto"/>
      </w:pPr>
      <w:r w:rsidRPr="000E68E4">
        <w:t>połączenia elastyczne,</w:t>
      </w:r>
    </w:p>
    <w:p w:rsidR="00FA13CB" w:rsidRDefault="00FA13CB" w:rsidP="00D22901">
      <w:pPr>
        <w:pStyle w:val="Akapitzlist"/>
        <w:numPr>
          <w:ilvl w:val="0"/>
          <w:numId w:val="22"/>
        </w:numPr>
        <w:spacing w:line="276" w:lineRule="auto"/>
      </w:pPr>
      <w:r w:rsidRPr="000E68E4">
        <w:t>szafa automatyki centrali,</w:t>
      </w:r>
    </w:p>
    <w:p w:rsidR="00FA13CB" w:rsidRDefault="00FA13CB" w:rsidP="00D22901">
      <w:pPr>
        <w:spacing w:line="276" w:lineRule="auto"/>
        <w:ind w:firstLine="360"/>
      </w:pPr>
      <w:r w:rsidRPr="000E68E4">
        <w:t xml:space="preserve">Powietrze nawiewane i wyciągane rozprowadzane jest kanałami prostokątnymi typu A/I oraz okrągłymi typu SPIRO. </w:t>
      </w:r>
      <w:r w:rsidR="004A7181">
        <w:t>Fabryczny układ automatyki zabudowany w urządzeniu</w:t>
      </w:r>
      <w:r w:rsidRPr="000E68E4">
        <w:t xml:space="preserve">. Panel operatorski zamontowany w pomieszczeniu </w:t>
      </w:r>
      <w:r w:rsidR="004A7181">
        <w:t>0.09</w:t>
      </w:r>
      <w:r w:rsidRPr="000E68E4">
        <w:t xml:space="preserve">. Sterowanie mocą grzewczą </w:t>
      </w:r>
      <w:r w:rsidR="00757DD8">
        <w:t xml:space="preserve">pompy ciepła </w:t>
      </w:r>
      <w:r w:rsidRPr="000E68E4">
        <w:t xml:space="preserve"> za pośrednictwem czujnika temperatury zainstalowanego w kanale </w:t>
      </w:r>
      <w:r w:rsidR="009A7E20">
        <w:t>wywiewnym</w:t>
      </w:r>
      <w:r w:rsidR="004A7181">
        <w:t xml:space="preserve"> oraz czujnika temperatury w pomieszczeniu Sali sportowej</w:t>
      </w:r>
      <w:r w:rsidRPr="000E68E4">
        <w:t>.</w:t>
      </w:r>
    </w:p>
    <w:p w:rsidR="004A7181" w:rsidRDefault="004A7181" w:rsidP="00D22901">
      <w:pPr>
        <w:spacing w:line="276" w:lineRule="auto"/>
        <w:ind w:firstLine="360"/>
      </w:pPr>
    </w:p>
    <w:p w:rsidR="004A7181" w:rsidRPr="00546201" w:rsidRDefault="004A7181" w:rsidP="004A7181">
      <w:pPr>
        <w:pStyle w:val="Nagwek3"/>
        <w:numPr>
          <w:ilvl w:val="2"/>
          <w:numId w:val="41"/>
        </w:numPr>
        <w:spacing w:line="276" w:lineRule="auto"/>
      </w:pPr>
      <w:bookmarkStart w:id="53" w:name="_Toc133586045"/>
      <w:r>
        <w:t>Wymiennik gruntowy</w:t>
      </w:r>
      <w:bookmarkEnd w:id="53"/>
      <w:r>
        <w:t xml:space="preserve"> </w:t>
      </w:r>
    </w:p>
    <w:p w:rsidR="004A7181" w:rsidRPr="00E14342" w:rsidRDefault="00E14342" w:rsidP="00E14342">
      <w:pPr>
        <w:spacing w:line="276" w:lineRule="auto"/>
        <w:ind w:firstLine="360"/>
        <w:rPr>
          <w:rFonts w:cs="Times New Roman"/>
        </w:rPr>
      </w:pPr>
      <w:r w:rsidRPr="00E14342">
        <w:rPr>
          <w:rFonts w:cs="Times New Roman"/>
        </w:rPr>
        <w:t xml:space="preserve">Rozwiązania projektowe </w:t>
      </w:r>
    </w:p>
    <w:p w:rsidR="00E14342" w:rsidRDefault="00E14342" w:rsidP="00E14342">
      <w:pPr>
        <w:spacing w:line="276" w:lineRule="auto"/>
        <w:ind w:firstLine="360"/>
        <w:rPr>
          <w:rFonts w:cs="Times New Roman"/>
          <w:szCs w:val="24"/>
        </w:rPr>
      </w:pPr>
      <w:r>
        <w:rPr>
          <w:rFonts w:cs="Times New Roman"/>
          <w:szCs w:val="24"/>
        </w:rPr>
        <w:t>Gruntowy wymiennik ciepła (GWC)</w:t>
      </w:r>
      <w:r w:rsidRPr="00E14342">
        <w:rPr>
          <w:rFonts w:cs="Times New Roman"/>
          <w:szCs w:val="24"/>
        </w:rPr>
        <w:t xml:space="preserve"> wykonany jest </w:t>
      </w:r>
      <w:r w:rsidR="00082976">
        <w:rPr>
          <w:rFonts w:cs="Times New Roman"/>
          <w:szCs w:val="24"/>
        </w:rPr>
        <w:t>elementów systemowych</w:t>
      </w:r>
      <w:r w:rsidRPr="00E14342">
        <w:rPr>
          <w:rFonts w:cs="Times New Roman"/>
          <w:szCs w:val="24"/>
        </w:rPr>
        <w:t xml:space="preserve"> w wersji antybakteryjnej, antywirusowej i antygrzybicznej. </w:t>
      </w:r>
      <w:r>
        <w:rPr>
          <w:rFonts w:cs="Times New Roman"/>
          <w:szCs w:val="24"/>
        </w:rPr>
        <w:t>Kanały okrągłe prowadzone w gruncie wykonane z systemowych rur</w:t>
      </w:r>
      <w:r w:rsidR="009C3D9E">
        <w:rPr>
          <w:rFonts w:cs="Times New Roman"/>
          <w:szCs w:val="24"/>
        </w:rPr>
        <w:t xml:space="preserve"> fi 1000</w:t>
      </w:r>
      <w:r>
        <w:rPr>
          <w:rFonts w:cs="Times New Roman"/>
          <w:szCs w:val="24"/>
        </w:rPr>
        <w:t xml:space="preserve"> PE gruntowego wymiennika ciepła. Kanały prostokątne </w:t>
      </w:r>
      <w:r w:rsidR="00D2674C">
        <w:rPr>
          <w:rFonts w:cs="Times New Roman"/>
          <w:szCs w:val="24"/>
        </w:rPr>
        <w:lastRenderedPageBreak/>
        <w:t>w</w:t>
      </w:r>
      <w:r w:rsidR="00082976">
        <w:rPr>
          <w:rFonts w:cs="Times New Roman"/>
          <w:szCs w:val="24"/>
        </w:rPr>
        <w:t xml:space="preserve"> prowadzone w</w:t>
      </w:r>
      <w:r w:rsidR="00D2674C">
        <w:rPr>
          <w:rFonts w:cs="Times New Roman"/>
          <w:szCs w:val="24"/>
        </w:rPr>
        <w:t xml:space="preserve"> gruncie </w:t>
      </w:r>
      <w:r w:rsidR="00082976">
        <w:rPr>
          <w:rFonts w:cs="Times New Roman"/>
          <w:szCs w:val="24"/>
        </w:rPr>
        <w:t>wykonać należy</w:t>
      </w:r>
      <w:r w:rsidR="00D2674C">
        <w:rPr>
          <w:rFonts w:cs="Times New Roman"/>
          <w:szCs w:val="24"/>
        </w:rPr>
        <w:t xml:space="preserve"> </w:t>
      </w:r>
      <w:r>
        <w:rPr>
          <w:rFonts w:cs="Times New Roman"/>
          <w:szCs w:val="24"/>
        </w:rPr>
        <w:t xml:space="preserve">z płyt </w:t>
      </w:r>
      <w:r w:rsidR="009C3D9E">
        <w:rPr>
          <w:rFonts w:cs="Times New Roman"/>
          <w:szCs w:val="24"/>
        </w:rPr>
        <w:t>PVC grubości minimum 12 mm</w:t>
      </w:r>
      <w:r w:rsidR="00D2674C">
        <w:rPr>
          <w:rFonts w:cs="Times New Roman"/>
          <w:szCs w:val="24"/>
        </w:rPr>
        <w:t>. Kanały doprowadzające powietrze do wymiennik i odprowadzające powietrze z wymiennika poza gruntem wykonać z blachy stalowej ocynkowanej o przekroju prostokątnym</w:t>
      </w:r>
      <w:r w:rsidR="00082976">
        <w:rPr>
          <w:rFonts w:cs="Times New Roman"/>
          <w:szCs w:val="24"/>
        </w:rPr>
        <w:t>.</w:t>
      </w:r>
      <w:r w:rsidR="00D2674C">
        <w:rPr>
          <w:rFonts w:cs="Times New Roman"/>
          <w:szCs w:val="24"/>
        </w:rPr>
        <w:t xml:space="preserve">  </w:t>
      </w:r>
      <w:r w:rsidR="009C3D9E">
        <w:rPr>
          <w:rFonts w:cs="Times New Roman"/>
          <w:szCs w:val="24"/>
        </w:rPr>
        <w:t xml:space="preserve"> </w:t>
      </w:r>
    </w:p>
    <w:p w:rsidR="00E14342" w:rsidRDefault="00E14342" w:rsidP="00E14342">
      <w:pPr>
        <w:spacing w:line="276" w:lineRule="auto"/>
        <w:ind w:firstLine="360"/>
        <w:rPr>
          <w:rFonts w:cs="Times New Roman"/>
          <w:szCs w:val="24"/>
        </w:rPr>
      </w:pPr>
      <w:r w:rsidRPr="00E14342">
        <w:rPr>
          <w:rFonts w:cs="Times New Roman"/>
          <w:szCs w:val="24"/>
        </w:rPr>
        <w:t xml:space="preserve">Powietrze poprzez czerpnię dostaje się kanałem wentylacyjnym (rurami transportowymi) do kolektora rozdzielającego. Z kolektora rozdzielającego powietrze dostaje się do poszczególnych kanałów, gdzie zachodzi wymiana termodynamiczna. Po przejściu przez całą długość wymiennika powietrze dostaje się do kolektora zbiorczego skąd transportowane jest rurociągami </w:t>
      </w:r>
      <w:r w:rsidR="00D2674C">
        <w:rPr>
          <w:rFonts w:cs="Times New Roman"/>
          <w:szCs w:val="24"/>
        </w:rPr>
        <w:t xml:space="preserve">i kanałami do </w:t>
      </w:r>
      <w:r w:rsidR="00565324">
        <w:rPr>
          <w:rFonts w:cs="Times New Roman"/>
          <w:szCs w:val="24"/>
        </w:rPr>
        <w:t>projektowanej</w:t>
      </w:r>
      <w:r w:rsidR="009C3D9E">
        <w:rPr>
          <w:rFonts w:cs="Times New Roman"/>
          <w:szCs w:val="24"/>
        </w:rPr>
        <w:t xml:space="preserve"> centrali wentylacyjnej na dachu budynku</w:t>
      </w:r>
      <w:r w:rsidRPr="00E14342">
        <w:rPr>
          <w:rFonts w:cs="Times New Roman"/>
          <w:szCs w:val="24"/>
        </w:rPr>
        <w:t>.</w:t>
      </w:r>
    </w:p>
    <w:p w:rsidR="00D2674C" w:rsidRDefault="00082976" w:rsidP="007432F8">
      <w:pPr>
        <w:spacing w:line="276" w:lineRule="auto"/>
        <w:ind w:firstLine="360"/>
        <w:rPr>
          <w:rFonts w:cs="Times New Roman"/>
          <w:szCs w:val="24"/>
        </w:rPr>
      </w:pPr>
      <w:r>
        <w:rPr>
          <w:rFonts w:cs="Times New Roman"/>
          <w:szCs w:val="24"/>
        </w:rPr>
        <w:t xml:space="preserve">Zaprojektowany wymiennik gruntowy składa się będzie z dwóch kolektorów zbiorczych PE o przekroju półkola o średnicy 1200 mm i 168 szt. modułów gruntowego </w:t>
      </w:r>
      <w:r w:rsidR="007432F8">
        <w:rPr>
          <w:rFonts w:cs="Times New Roman"/>
          <w:szCs w:val="24"/>
        </w:rPr>
        <w:t xml:space="preserve">wymiennika </w:t>
      </w:r>
      <w:r>
        <w:rPr>
          <w:rFonts w:cs="Times New Roman"/>
          <w:szCs w:val="24"/>
        </w:rPr>
        <w:t xml:space="preserve">ciepła. </w:t>
      </w:r>
      <w:r w:rsidR="00E14342" w:rsidRPr="00E14342">
        <w:rPr>
          <w:rFonts w:cs="Times New Roman"/>
          <w:szCs w:val="24"/>
        </w:rPr>
        <w:t xml:space="preserve">Gruntowy wymiennik ciepła będzie zamontowany w obrysie fundamentów. </w:t>
      </w:r>
    </w:p>
    <w:p w:rsidR="007432F8" w:rsidRDefault="007432F8" w:rsidP="007432F8">
      <w:pPr>
        <w:spacing w:line="276" w:lineRule="auto"/>
        <w:ind w:firstLine="360"/>
        <w:rPr>
          <w:rFonts w:cs="Times New Roman"/>
          <w:szCs w:val="24"/>
        </w:rPr>
      </w:pPr>
      <w:r>
        <w:rPr>
          <w:rFonts w:cs="Times New Roman"/>
          <w:szCs w:val="24"/>
        </w:rPr>
        <w:t xml:space="preserve">Montaż wymiennika </w:t>
      </w:r>
    </w:p>
    <w:p w:rsidR="00E14342" w:rsidRPr="00E14342" w:rsidRDefault="00E14342" w:rsidP="00E14342">
      <w:pPr>
        <w:spacing w:line="276" w:lineRule="auto"/>
        <w:ind w:firstLine="360"/>
        <w:rPr>
          <w:rFonts w:cs="Times New Roman"/>
          <w:szCs w:val="24"/>
        </w:rPr>
      </w:pPr>
      <w:r w:rsidRPr="00E14342">
        <w:rPr>
          <w:rFonts w:cs="Times New Roman"/>
          <w:szCs w:val="24"/>
        </w:rPr>
        <w:t>Pierwszą czynnością przy montażu je</w:t>
      </w:r>
      <w:r w:rsidR="00D2674C">
        <w:rPr>
          <w:rFonts w:cs="Times New Roman"/>
          <w:szCs w:val="24"/>
        </w:rPr>
        <w:t>st wytyczenie obrysu dla danego</w:t>
      </w:r>
      <w:r w:rsidRPr="00E14342">
        <w:rPr>
          <w:rFonts w:cs="Times New Roman"/>
          <w:szCs w:val="24"/>
        </w:rPr>
        <w:t xml:space="preserve"> wymiennika. Podłoże powinno być wyrównane i dno wykopu powinno być większe o ok 0,4 m z każdej strony od zaprojektowanej powierzchni wymiennika.</w:t>
      </w:r>
    </w:p>
    <w:p w:rsidR="00E14342" w:rsidRPr="00E14342" w:rsidRDefault="00E14342" w:rsidP="00D2674C">
      <w:pPr>
        <w:spacing w:line="276" w:lineRule="auto"/>
        <w:ind w:firstLine="360"/>
        <w:rPr>
          <w:rFonts w:cs="Times New Roman"/>
          <w:szCs w:val="24"/>
        </w:rPr>
      </w:pPr>
      <w:r w:rsidRPr="00E14342">
        <w:rPr>
          <w:rFonts w:cs="Times New Roman"/>
          <w:szCs w:val="24"/>
        </w:rPr>
        <w:t>Wymiennik należy ułożyć ze spadkiem ok 3% w kierunku jednego z rogów wymiennika. Kanały od czerpni powietrza do wymiennika  oraz  od wymiennika do centrali należy ułożyć ze spadkiem w kierunku wymiennika. Kierunek spadku kanałów transportujących powietrze  do  wymiennika jest realizowany po to, aby można było odprowadzić ewentualne skropliny do gruntu pod wymiennikiem.</w:t>
      </w:r>
    </w:p>
    <w:p w:rsidR="00E14342" w:rsidRPr="00E14342" w:rsidRDefault="00E14342" w:rsidP="00E14342">
      <w:pPr>
        <w:spacing w:line="276" w:lineRule="auto"/>
        <w:ind w:firstLine="357"/>
        <w:rPr>
          <w:rFonts w:cs="Times New Roman"/>
          <w:szCs w:val="24"/>
        </w:rPr>
      </w:pPr>
      <w:r w:rsidRPr="00E14342">
        <w:rPr>
          <w:rFonts w:cs="Times New Roman"/>
          <w:szCs w:val="24"/>
        </w:rPr>
        <w:t xml:space="preserve">Grunt rodzimy w miejscu montażu GWC  należy zagęścić na całej powierzchni przed nawożeniem podłoża żwirowo piaskowego lub innego np.naturalnych  mieszanki kruszyw  o </w:t>
      </w:r>
      <w:r w:rsidR="00D2674C">
        <w:rPr>
          <w:rFonts w:cs="Times New Roman"/>
          <w:szCs w:val="24"/>
        </w:rPr>
        <w:t xml:space="preserve">granulacji od </w:t>
      </w:r>
      <w:r w:rsidRPr="00E14342">
        <w:rPr>
          <w:rFonts w:cs="Times New Roman"/>
          <w:szCs w:val="24"/>
        </w:rPr>
        <w:t xml:space="preserve">0 do 31,5 mm. Na podsypkę – warstwę wyrównawczą o wysokości do 5 cm należy używać wyłącznie kruszyw pochodzenia naturalnego. Nie wolno wykonywać podłoża z żużla i podobnych lub innych nienaturalnych odpadów. Podłoże </w:t>
      </w:r>
      <w:r w:rsidR="00D2674C">
        <w:rPr>
          <w:rFonts w:cs="Times New Roman"/>
          <w:szCs w:val="24"/>
        </w:rPr>
        <w:t>wykonać podsypki</w:t>
      </w:r>
      <w:r w:rsidRPr="00E14342">
        <w:rPr>
          <w:rFonts w:cs="Times New Roman"/>
          <w:szCs w:val="24"/>
        </w:rPr>
        <w:t xml:space="preserve"> żwiro</w:t>
      </w:r>
      <w:r w:rsidR="00D2674C">
        <w:rPr>
          <w:rFonts w:cs="Times New Roman"/>
          <w:szCs w:val="24"/>
        </w:rPr>
        <w:t xml:space="preserve">wo-piaskowej </w:t>
      </w:r>
      <w:r w:rsidRPr="00E14342">
        <w:rPr>
          <w:rFonts w:cs="Times New Roman"/>
          <w:szCs w:val="24"/>
        </w:rPr>
        <w:t>o granulacji 10 -28 mm i mieszamy z piaskiem w stosunku trzy części piasku i jedna część żwiru. Warstwa podłoża  jest jedynie warstwą wyrównawczą, a jej celem jest wyrównanie miejsca ułożenia GWC. Po dokładnym wymieszaniu żwirowo-piaskowego lub nawiezieniu innej mieszanki na podłoże pod wymiennik należy równomiernie rozgarnąć na całej przestrzeni pod wymiennikiem minimum 30 cm po każdej stronie poza brzegami samego wymiennika. Po wyrównaniu podłoża należy zagęścić całe podłoże lekką zagęszczarką płytową o wadze 80-120 kg.</w:t>
      </w:r>
    </w:p>
    <w:p w:rsidR="00E14342" w:rsidRPr="00E14342" w:rsidRDefault="00E14342" w:rsidP="00E14342">
      <w:pPr>
        <w:spacing w:line="276" w:lineRule="auto"/>
        <w:rPr>
          <w:rFonts w:cs="Times New Roman"/>
          <w:szCs w:val="24"/>
        </w:rPr>
      </w:pPr>
      <w:r w:rsidRPr="00E14342">
        <w:rPr>
          <w:rFonts w:cs="Times New Roman"/>
          <w:szCs w:val="24"/>
        </w:rPr>
        <w:t>Na tak zagęszczone i wyrównane podłoże należy ułożyć geosiatkę komórkową.</w:t>
      </w:r>
    </w:p>
    <w:p w:rsidR="00E14342" w:rsidRPr="00E14342" w:rsidRDefault="00E14342" w:rsidP="00E14342">
      <w:pPr>
        <w:spacing w:line="276" w:lineRule="auto"/>
        <w:ind w:firstLine="357"/>
        <w:rPr>
          <w:rFonts w:cs="Times New Roman"/>
          <w:szCs w:val="24"/>
        </w:rPr>
      </w:pPr>
      <w:r w:rsidRPr="00E14342">
        <w:rPr>
          <w:rFonts w:cs="Times New Roman"/>
          <w:szCs w:val="24"/>
        </w:rPr>
        <w:t>Geosiatka komórkowa to rozwiązanie pozwalające na kilkukrotne zwiększenie nośności gruntu przy zastosowaniu stosunkowo cienkiej warstwy naturalnego tłucznia lub pospółki żwirowo piaskowej.</w:t>
      </w:r>
    </w:p>
    <w:p w:rsidR="00E14342" w:rsidRPr="00E14342" w:rsidRDefault="00E14342" w:rsidP="00E14342">
      <w:pPr>
        <w:spacing w:line="276" w:lineRule="auto"/>
        <w:ind w:firstLine="357"/>
        <w:rPr>
          <w:rFonts w:cs="Times New Roman"/>
          <w:szCs w:val="24"/>
        </w:rPr>
      </w:pPr>
      <w:r w:rsidRPr="00E14342">
        <w:rPr>
          <w:rFonts w:cs="Times New Roman"/>
          <w:szCs w:val="24"/>
        </w:rPr>
        <w:t>Geosiatkę komórkową stosuje się w celu  uzyskania możliwości  przenoszenia dużych obciążeń od góry wymiennika. Ułożoną geosiatkę komórkową zasypać należy tłuczniem o granulacji 0 do 31,5 mm lub  pospółką żwirowo-piaskową. Po zagęszczeniu lekką zagęszczarką o wadze ok. 120kg, ułożyć należy na wyrównanej powierzchni nad geosiatką komórkową siatkę stabilizującą.  Siatkę należy układać z "zakładką" min 5 cm. Zadaniem siatki jest zdecydowane  podniesienie stabilizacji podbudowy oraz  zabezpieczenie niekontrolowanego wejścia  gryzoni do wymiennika.  Po ułożeniu siatek stabilizujących nad zagęszczoną warstwą z geokratą można przystąpić do układania modułów  wymiennika.</w:t>
      </w:r>
    </w:p>
    <w:p w:rsidR="00E14342" w:rsidRPr="00E14342" w:rsidRDefault="00E14342" w:rsidP="00E14342">
      <w:pPr>
        <w:spacing w:line="276" w:lineRule="auto"/>
        <w:ind w:firstLine="357"/>
        <w:rPr>
          <w:rFonts w:cs="Times New Roman"/>
          <w:szCs w:val="24"/>
        </w:rPr>
      </w:pPr>
      <w:r w:rsidRPr="00E14342">
        <w:rPr>
          <w:rFonts w:cs="Times New Roman"/>
          <w:szCs w:val="24"/>
        </w:rPr>
        <w:lastRenderedPageBreak/>
        <w:t>Moduły wymiany termodynamicznej o długości 2,1 m i szerokości 1,2m łączy się z innymi  na długości krótszego boku. Wszystkie moduły o szerokości 1,2m  są łączone na 5 cm zakładkę (wykonane wytłoczenia regulują tą 5 cm odległość). Każdy z modułów na krótszym boku o długości 1.2m ma końcówkę "męską" i "żeńską".</w:t>
      </w:r>
    </w:p>
    <w:p w:rsidR="00E14342" w:rsidRPr="00E14342" w:rsidRDefault="00E14342" w:rsidP="00E14342">
      <w:pPr>
        <w:spacing w:line="276" w:lineRule="auto"/>
        <w:ind w:firstLine="357"/>
        <w:rPr>
          <w:rFonts w:cs="Times New Roman"/>
          <w:szCs w:val="24"/>
        </w:rPr>
      </w:pPr>
      <w:r w:rsidRPr="00E14342">
        <w:rPr>
          <w:rFonts w:cs="Times New Roman"/>
          <w:szCs w:val="24"/>
        </w:rPr>
        <w:t>Wszystkie połączenia "na zakładkę" zarówno na długości jak i szerokości płyt należy połączyć-skręcić wkrętami o długości 3.5 cm i grubości 3.5mm standardowo  stosowanymi do skręcania drewna i plastiku. Wkręty należy zamocować  co 25-30 cm .</w:t>
      </w:r>
    </w:p>
    <w:p w:rsidR="00E14342" w:rsidRPr="00E14342" w:rsidRDefault="00E14342" w:rsidP="00E14342">
      <w:pPr>
        <w:spacing w:line="276" w:lineRule="auto"/>
        <w:jc w:val="center"/>
        <w:rPr>
          <w:rFonts w:cs="Times New Roman"/>
          <w:b/>
          <w:szCs w:val="24"/>
        </w:rPr>
      </w:pPr>
      <w:r w:rsidRPr="00E14342">
        <w:rPr>
          <w:rFonts w:cs="Times New Roman"/>
          <w:b/>
          <w:szCs w:val="24"/>
        </w:rPr>
        <w:t>SZKIC POŁĄCZENIA MODUŁÓW NA BOKU 2.1M</w:t>
      </w:r>
    </w:p>
    <w:p w:rsidR="00E14342" w:rsidRPr="00E14342" w:rsidRDefault="00E14342" w:rsidP="00E14342">
      <w:pPr>
        <w:spacing w:line="276" w:lineRule="auto"/>
        <w:rPr>
          <w:rFonts w:cs="Times New Roman"/>
          <w:szCs w:val="24"/>
        </w:rPr>
      </w:pPr>
      <w:r w:rsidRPr="00E14342">
        <w:rPr>
          <w:rFonts w:cs="Times New Roman"/>
          <w:noProof/>
          <w:color w:val="000000"/>
          <w:szCs w:val="24"/>
          <w:lang w:eastAsia="pl-PL"/>
        </w:rPr>
        <w:drawing>
          <wp:inline distT="0" distB="0" distL="0" distR="0">
            <wp:extent cx="5813947" cy="1665605"/>
            <wp:effectExtent l="0" t="0" r="0" b="0"/>
            <wp:docPr id="20" name="Obraz4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lum/>
                      <a:alphaModFix/>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b="29962"/>
                    <a:stretch>
                      <a:fillRect/>
                    </a:stretch>
                  </pic:blipFill>
                  <pic:spPr>
                    <a:xfrm>
                      <a:off x="0" y="0"/>
                      <a:ext cx="5820685" cy="1667535"/>
                    </a:xfrm>
                    <a:prstGeom prst="rect">
                      <a:avLst/>
                    </a:prstGeom>
                    <a:solidFill>
                      <a:srgbClr val="FFFFFF"/>
                    </a:solidFill>
                    <a:ln>
                      <a:noFill/>
                      <a:prstDash/>
                    </a:ln>
                  </pic:spPr>
                </pic:pic>
              </a:graphicData>
            </a:graphic>
          </wp:inline>
        </w:drawing>
      </w:r>
    </w:p>
    <w:p w:rsidR="00E14342" w:rsidRPr="00E14342" w:rsidRDefault="00E14342" w:rsidP="00E14342">
      <w:pPr>
        <w:spacing w:line="276" w:lineRule="auto"/>
        <w:rPr>
          <w:rFonts w:cs="Times New Roman"/>
          <w:szCs w:val="24"/>
        </w:rPr>
      </w:pPr>
      <w:r w:rsidRPr="00E14342">
        <w:rPr>
          <w:rFonts w:cs="Times New Roman"/>
          <w:szCs w:val="24"/>
        </w:rPr>
        <w:t>Po ułożeniu wszystkich płyt – modułów  wymiennika połączenia na zakładkę przykręcamy wkrętami.</w:t>
      </w:r>
    </w:p>
    <w:p w:rsidR="00E14342" w:rsidRPr="00E14342" w:rsidRDefault="00E14342" w:rsidP="00E14342">
      <w:pPr>
        <w:spacing w:line="276" w:lineRule="auto"/>
        <w:ind w:firstLine="357"/>
        <w:rPr>
          <w:rFonts w:cs="Times New Roman"/>
          <w:szCs w:val="24"/>
        </w:rPr>
      </w:pPr>
      <w:r w:rsidRPr="00E14342">
        <w:rPr>
          <w:rFonts w:cs="Times New Roman"/>
          <w:szCs w:val="24"/>
        </w:rPr>
        <w:t>Po zakończeniu montażu i skręceniu wszystkich płyt – modułów zarówno na bokach 2,1m i na bokach 1,2m, należy na brzegach w miejscu zamontowania kolektorów zbierającego i rozdzielającego zamontować – przykręcić  znajdujące się w zestawie "grzebienie montażowe" według poniższego szkicu.</w:t>
      </w:r>
    </w:p>
    <w:p w:rsidR="00E14342" w:rsidRPr="00E14342" w:rsidRDefault="00E14342" w:rsidP="00E14342">
      <w:pPr>
        <w:spacing w:line="276" w:lineRule="auto"/>
        <w:rPr>
          <w:rFonts w:cs="Times New Roman"/>
          <w:szCs w:val="24"/>
        </w:rPr>
      </w:pPr>
      <w:r w:rsidRPr="00E14342">
        <w:rPr>
          <w:rFonts w:cs="Times New Roman"/>
          <w:noProof/>
          <w:color w:val="000000"/>
          <w:szCs w:val="24"/>
          <w:lang w:eastAsia="pl-PL"/>
        </w:rPr>
        <w:drawing>
          <wp:inline distT="0" distB="0" distL="0" distR="0">
            <wp:extent cx="5916305" cy="2231336"/>
            <wp:effectExtent l="0" t="0" r="0" b="0"/>
            <wp:docPr id="23" name="Obraz4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lum/>
                      <a:alphaModFix/>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a:xfrm>
                      <a:off x="0" y="0"/>
                      <a:ext cx="5952544" cy="2245004"/>
                    </a:xfrm>
                    <a:prstGeom prst="rect">
                      <a:avLst/>
                    </a:prstGeom>
                    <a:solidFill>
                      <a:srgbClr val="FFFFFF"/>
                    </a:solidFill>
                    <a:ln>
                      <a:noFill/>
                      <a:prstDash/>
                    </a:ln>
                  </pic:spPr>
                </pic:pic>
              </a:graphicData>
            </a:graphic>
          </wp:inline>
        </w:drawing>
      </w:r>
    </w:p>
    <w:p w:rsidR="00E14342" w:rsidRPr="00E14342" w:rsidRDefault="00E14342" w:rsidP="00E14342">
      <w:pPr>
        <w:spacing w:line="276" w:lineRule="auto"/>
        <w:ind w:firstLine="357"/>
        <w:rPr>
          <w:rFonts w:cs="Times New Roman"/>
          <w:szCs w:val="24"/>
        </w:rPr>
      </w:pPr>
      <w:r w:rsidRPr="00E14342">
        <w:rPr>
          <w:rFonts w:cs="Times New Roman"/>
          <w:szCs w:val="24"/>
        </w:rPr>
        <w:t>Grzebienie montażowe przykręcić należy wkrętami o długości 3.5 cm i grubości 3.5mm do płyt -modułów wg powyższego szkicu. Po ułożeniu i przykręceniu grzebieni montażowych  na całej długości ich zamontowania należy w grzebień montażowy włożyć jeden brzeg kolektora i na całej długości styku z grzebieniami skręcić wkrętami o długości 5.5 cm i grubości 3,5mm stosowanymi do skręcania drewna i plastiku. Wkręty należy rozmieścić na całej długości  w odstępie co 25-30 cm.</w:t>
      </w:r>
    </w:p>
    <w:p w:rsidR="00E14342" w:rsidRPr="00E14342" w:rsidRDefault="00E14342" w:rsidP="00E14342">
      <w:pPr>
        <w:spacing w:line="276" w:lineRule="auto"/>
        <w:ind w:firstLine="357"/>
        <w:rPr>
          <w:rFonts w:cs="Times New Roman"/>
          <w:szCs w:val="24"/>
        </w:rPr>
      </w:pPr>
      <w:r w:rsidRPr="00E14342">
        <w:rPr>
          <w:rFonts w:cs="Times New Roman"/>
          <w:szCs w:val="24"/>
        </w:rPr>
        <w:t>Wszystkie połączenia wkrętami wymienione powyżej mają jedynie na celu skręcenie Po skręceniu całość zalewana jest betonem przez co cały układ jest jednym  mocnym, monolitem.</w:t>
      </w:r>
    </w:p>
    <w:p w:rsidR="00E14342" w:rsidRPr="00E14342" w:rsidRDefault="00E14342" w:rsidP="00E14342">
      <w:pPr>
        <w:spacing w:line="276" w:lineRule="auto"/>
        <w:ind w:firstLine="357"/>
        <w:rPr>
          <w:rFonts w:cs="Times New Roman"/>
          <w:szCs w:val="24"/>
        </w:rPr>
      </w:pPr>
      <w:r w:rsidRPr="00E14342">
        <w:rPr>
          <w:rFonts w:cs="Times New Roman"/>
          <w:szCs w:val="24"/>
        </w:rPr>
        <w:lastRenderedPageBreak/>
        <w:t>Po ułożeniu  wszystkich płyt – modułów i przykręceniu "grzebieni" można przystąpić do układania kolektorów. Kolektory to</w:t>
      </w:r>
      <w:r w:rsidR="00B65730">
        <w:rPr>
          <w:rFonts w:cs="Times New Roman"/>
          <w:szCs w:val="24"/>
        </w:rPr>
        <w:t xml:space="preserve"> cięte wzdłuż osi połówki </w:t>
      </w:r>
      <w:r w:rsidRPr="00E14342">
        <w:rPr>
          <w:rFonts w:cs="Times New Roman"/>
          <w:szCs w:val="24"/>
        </w:rPr>
        <w:t xml:space="preserve">rur o odpowiedniej sztywności obwodowej i średnicy </w:t>
      </w:r>
      <w:r w:rsidR="00B65730">
        <w:rPr>
          <w:rFonts w:cs="Times New Roman"/>
          <w:szCs w:val="24"/>
        </w:rPr>
        <w:t>fi 1200i s</w:t>
      </w:r>
      <w:r w:rsidRPr="00E14342">
        <w:rPr>
          <w:rFonts w:cs="Times New Roman"/>
          <w:szCs w:val="24"/>
        </w:rPr>
        <w:t>ztywność obwodowa rur to minimum SN- 8. Kolektory z jednej strony oparte są na podłożu z geosiatką komórkową, a z drugiej strony na  zamontowanych wcześniej "grzebieniach". Kolektory zarówno zbierający jak i  rozdzielający są zakończone redukcją umożliwiającą połączenie z rurami transportowymi.</w:t>
      </w:r>
    </w:p>
    <w:p w:rsidR="00172B46" w:rsidRDefault="00E14342" w:rsidP="007432F8">
      <w:pPr>
        <w:spacing w:line="276" w:lineRule="auto"/>
        <w:ind w:firstLine="357"/>
        <w:rPr>
          <w:rFonts w:cs="Times New Roman"/>
          <w:szCs w:val="24"/>
        </w:rPr>
      </w:pPr>
      <w:r w:rsidRPr="00E14342">
        <w:rPr>
          <w:rFonts w:cs="Times New Roman"/>
          <w:szCs w:val="24"/>
        </w:rPr>
        <w:t>Wyjścia z kolektorów do połączenia z rurami mogą być w układzie poziomym, pionowym lub innym  w zależności od potrzeb na budowie. Łączenie kolektorów odbywa się poprzez wkładkę wewnętrzną przymocowaną do kolektora. Po złączeniu kolektorów należy połączenie to od góry przykręcić wkrętami do wkładki wewnętrznej. Kolektory można zaspawać od góry poprzez ekstruzję w celu uzyskania szczelności lub przykryć geowłókniną, aby drobiny piasku nie dostawały się do wnętrza kolektora. Kolektory po ułożeniu przykręcić należy do grzebieni wkrętami.</w:t>
      </w:r>
    </w:p>
    <w:p w:rsidR="007432F8" w:rsidRPr="007432F8" w:rsidRDefault="007432F8" w:rsidP="007432F8">
      <w:pPr>
        <w:spacing w:line="276" w:lineRule="auto"/>
        <w:ind w:firstLine="357"/>
        <w:rPr>
          <w:rFonts w:cs="Times New Roman"/>
          <w:szCs w:val="24"/>
        </w:rPr>
      </w:pPr>
    </w:p>
    <w:p w:rsidR="00172B46" w:rsidRPr="00546201" w:rsidRDefault="00C460B6" w:rsidP="00D22901">
      <w:pPr>
        <w:pStyle w:val="Nagwek3"/>
        <w:spacing w:line="276" w:lineRule="auto"/>
      </w:pPr>
      <w:bookmarkStart w:id="54" w:name="_Toc133586046"/>
      <w:r>
        <w:t xml:space="preserve">Układ </w:t>
      </w:r>
      <w:r w:rsidR="00FA13CB">
        <w:t>NW2</w:t>
      </w:r>
      <w:bookmarkEnd w:id="54"/>
    </w:p>
    <w:p w:rsidR="00FA13CB" w:rsidRPr="000E68E4" w:rsidRDefault="00FA13CB" w:rsidP="00D22901">
      <w:pPr>
        <w:spacing w:line="276" w:lineRule="auto"/>
        <w:ind w:firstLine="708"/>
      </w:pPr>
      <w:r w:rsidRPr="000E68E4">
        <w:t xml:space="preserve">Dla potrzeb wentylacji </w:t>
      </w:r>
      <w:r>
        <w:t>pomieszczenia zaplecza sali sportowej</w:t>
      </w:r>
      <w:r w:rsidRPr="000E68E4">
        <w:t xml:space="preserve"> zaprojektowano linię wentylacji mechanicznej nawiewno-wywiewnej NW</w:t>
      </w:r>
      <w:r>
        <w:t>2</w:t>
      </w:r>
      <w:r w:rsidRPr="000E68E4">
        <w:t xml:space="preserve">. Zaprojektowano centralę wentylacyjną dachową z wymiennikiem </w:t>
      </w:r>
      <w:r>
        <w:t>obrotowym i</w:t>
      </w:r>
      <w:r w:rsidRPr="000E68E4">
        <w:t xml:space="preserve"> </w:t>
      </w:r>
      <w:r w:rsidR="007432F8">
        <w:t xml:space="preserve">zabudowaną pompą ciepła </w:t>
      </w:r>
      <w:r w:rsidRPr="000E68E4">
        <w:t>.</w:t>
      </w:r>
    </w:p>
    <w:p w:rsidR="00FA13CB" w:rsidRPr="000E68E4" w:rsidRDefault="00FA13CB" w:rsidP="00D22901">
      <w:pPr>
        <w:spacing w:line="276" w:lineRule="auto"/>
        <w:ind w:firstLine="708"/>
      </w:pPr>
      <w:r w:rsidRPr="000E68E4">
        <w:t xml:space="preserve">Przyjęto system rozdziału powietrza góra-góra. Kanały wentylacyjne nawiewne i wywiewne rozprowadzane będą w przestrzeni sufitów podwieszanych pomieszczeń. </w:t>
      </w:r>
    </w:p>
    <w:p w:rsidR="00FA13CB" w:rsidRPr="000E68E4" w:rsidRDefault="00FA13CB" w:rsidP="00D22901">
      <w:pPr>
        <w:spacing w:line="276" w:lineRule="auto"/>
        <w:ind w:firstLine="708"/>
      </w:pPr>
      <w:r w:rsidRPr="000E68E4">
        <w:t xml:space="preserve">Nawiew powietrza realizowany będzie za pomocą nawiewników sufitowych czterokierunkowych ze skrzynkami rozprężnymi typu ANIV (przepustnice regulacyjne zabudowane w króćcach przyłączeniowych skrzynek)oraz anemostatów kołowych </w:t>
      </w:r>
      <w:r>
        <w:t>nawiewnych</w:t>
      </w:r>
      <w:r w:rsidRPr="000E68E4">
        <w:t xml:space="preserve"> typu </w:t>
      </w:r>
      <w:r>
        <w:t>KN</w:t>
      </w:r>
      <w:r w:rsidRPr="000E68E4">
        <w:t>.</w:t>
      </w:r>
    </w:p>
    <w:p w:rsidR="00FA13CB" w:rsidRPr="000E68E4" w:rsidRDefault="00FA13CB" w:rsidP="00D22901">
      <w:pPr>
        <w:spacing w:line="276" w:lineRule="auto"/>
        <w:ind w:firstLine="708"/>
      </w:pPr>
      <w:r w:rsidRPr="000E68E4">
        <w:t xml:space="preserve">Wywiew powietrza realizowany będzie za pomocą wywiewników sufitowych perforowanych ze skrzynkami rozprężnymi typu AW (przepustnice regulacyjne zabudowane w króćcach przyłączeniowych skrzynek) oraz anemostatów kołowych wywiewnych typu </w:t>
      </w:r>
      <w:r>
        <w:t>K</w:t>
      </w:r>
      <w:r w:rsidRPr="000E68E4">
        <w:t xml:space="preserve">W. </w:t>
      </w:r>
    </w:p>
    <w:p w:rsidR="00FA13CB" w:rsidRPr="000E68E4" w:rsidRDefault="00FA13CB" w:rsidP="00D22901">
      <w:pPr>
        <w:spacing w:line="276" w:lineRule="auto"/>
        <w:ind w:firstLine="708"/>
      </w:pPr>
      <w:r w:rsidRPr="000E68E4">
        <w:t>Centrala wentylacyjna złożona będzie z następujących elementów:</w:t>
      </w:r>
    </w:p>
    <w:p w:rsidR="007432F8" w:rsidRPr="000E68E4" w:rsidRDefault="007432F8" w:rsidP="007432F8">
      <w:pPr>
        <w:pStyle w:val="Akapitzlist"/>
        <w:numPr>
          <w:ilvl w:val="0"/>
          <w:numId w:val="23"/>
        </w:numPr>
        <w:spacing w:line="276" w:lineRule="auto"/>
      </w:pPr>
      <w:r w:rsidRPr="000E68E4">
        <w:t>wentylator nawiewny Vn=</w:t>
      </w:r>
      <w:r w:rsidR="00B65730">
        <w:t>3141</w:t>
      </w:r>
      <w:r w:rsidRPr="000E68E4">
        <w:t xml:space="preserve"> m3/h, 350 Pa</w:t>
      </w:r>
      <w:r>
        <w:t>,</w:t>
      </w:r>
    </w:p>
    <w:p w:rsidR="007432F8" w:rsidRPr="000E68E4" w:rsidRDefault="007432F8" w:rsidP="007432F8">
      <w:pPr>
        <w:pStyle w:val="Akapitzlist"/>
        <w:numPr>
          <w:ilvl w:val="0"/>
          <w:numId w:val="23"/>
        </w:numPr>
        <w:spacing w:line="276" w:lineRule="auto"/>
      </w:pPr>
      <w:r w:rsidRPr="000E68E4">
        <w:t>wentylator wyciągowy Vw=</w:t>
      </w:r>
      <w:r w:rsidR="00B65730">
        <w:t>3141</w:t>
      </w:r>
      <w:r w:rsidRPr="000E68E4">
        <w:t xml:space="preserve"> m3/h, 350 Pa</w:t>
      </w:r>
      <w:r>
        <w:t>,</w:t>
      </w:r>
    </w:p>
    <w:p w:rsidR="007432F8" w:rsidRPr="000E68E4" w:rsidRDefault="007432F8" w:rsidP="007432F8">
      <w:pPr>
        <w:pStyle w:val="Akapitzlist"/>
        <w:numPr>
          <w:ilvl w:val="0"/>
          <w:numId w:val="23"/>
        </w:numPr>
        <w:spacing w:line="276" w:lineRule="auto"/>
      </w:pPr>
      <w:r w:rsidRPr="000E68E4">
        <w:t>filtr powietrza na nawiewie,</w:t>
      </w:r>
    </w:p>
    <w:p w:rsidR="007432F8" w:rsidRPr="000E68E4" w:rsidRDefault="007432F8" w:rsidP="007432F8">
      <w:pPr>
        <w:pStyle w:val="Akapitzlist"/>
        <w:numPr>
          <w:ilvl w:val="0"/>
          <w:numId w:val="23"/>
        </w:numPr>
        <w:spacing w:line="276" w:lineRule="auto"/>
      </w:pPr>
      <w:r w:rsidRPr="000E68E4">
        <w:t>filtr powietrza na wywiewie,</w:t>
      </w:r>
    </w:p>
    <w:p w:rsidR="007432F8" w:rsidRPr="000E68E4" w:rsidRDefault="007432F8" w:rsidP="007432F8">
      <w:pPr>
        <w:pStyle w:val="Akapitzlist"/>
        <w:numPr>
          <w:ilvl w:val="0"/>
          <w:numId w:val="23"/>
        </w:numPr>
        <w:spacing w:line="276" w:lineRule="auto"/>
      </w:pPr>
      <w:r w:rsidRPr="000E68E4">
        <w:t xml:space="preserve">wymiennik </w:t>
      </w:r>
      <w:r>
        <w:t>obrotowy</w:t>
      </w:r>
      <w:r w:rsidRPr="000E68E4">
        <w:t xml:space="preserve"> odzysku ciepła,</w:t>
      </w:r>
    </w:p>
    <w:p w:rsidR="007432F8" w:rsidRDefault="007432F8" w:rsidP="007432F8">
      <w:pPr>
        <w:pStyle w:val="Akapitzlist"/>
        <w:numPr>
          <w:ilvl w:val="0"/>
          <w:numId w:val="23"/>
        </w:numPr>
        <w:spacing w:line="276" w:lineRule="auto"/>
      </w:pPr>
      <w:r>
        <w:t xml:space="preserve">zabudowana pompa ciepła  </w:t>
      </w:r>
      <w:r w:rsidRPr="000E68E4">
        <w:t>tnz=+2</w:t>
      </w:r>
      <w:r w:rsidR="00B65730">
        <w:t>0</w:t>
      </w:r>
      <w:r w:rsidRPr="00FA13CB">
        <w:rPr>
          <w:vertAlign w:val="superscript"/>
        </w:rPr>
        <w:t>0</w:t>
      </w:r>
      <w:r w:rsidRPr="000E68E4">
        <w:t xml:space="preserve">C, </w:t>
      </w:r>
    </w:p>
    <w:p w:rsidR="007432F8" w:rsidRDefault="007432F8" w:rsidP="007432F8">
      <w:pPr>
        <w:pStyle w:val="Akapitzlist"/>
        <w:numPr>
          <w:ilvl w:val="0"/>
          <w:numId w:val="23"/>
        </w:numPr>
        <w:spacing w:line="276" w:lineRule="auto"/>
      </w:pPr>
      <w:r>
        <w:t xml:space="preserve">Komora mieszania </w:t>
      </w:r>
    </w:p>
    <w:p w:rsidR="007432F8" w:rsidRPr="000E68E4" w:rsidRDefault="007432F8" w:rsidP="007432F8">
      <w:pPr>
        <w:pStyle w:val="Akapitzlist"/>
        <w:numPr>
          <w:ilvl w:val="0"/>
          <w:numId w:val="23"/>
        </w:numPr>
        <w:spacing w:line="276" w:lineRule="auto"/>
      </w:pPr>
      <w:r>
        <w:t xml:space="preserve">Grzałka skraplacza </w:t>
      </w:r>
    </w:p>
    <w:p w:rsidR="007432F8" w:rsidRPr="000E68E4" w:rsidRDefault="007432F8" w:rsidP="007432F8">
      <w:pPr>
        <w:pStyle w:val="Akapitzlist"/>
        <w:numPr>
          <w:ilvl w:val="0"/>
          <w:numId w:val="23"/>
        </w:numPr>
        <w:spacing w:line="276" w:lineRule="auto"/>
      </w:pPr>
      <w:r w:rsidRPr="000E68E4">
        <w:t>przepustnica na nawiewie i wywiewie powietrza,</w:t>
      </w:r>
    </w:p>
    <w:p w:rsidR="007432F8" w:rsidRPr="000E68E4" w:rsidRDefault="007432F8" w:rsidP="007432F8">
      <w:pPr>
        <w:pStyle w:val="Akapitzlist"/>
        <w:numPr>
          <w:ilvl w:val="0"/>
          <w:numId w:val="23"/>
        </w:numPr>
        <w:spacing w:line="276" w:lineRule="auto"/>
      </w:pPr>
      <w:r w:rsidRPr="000E68E4">
        <w:t>połączenia elastyczne,</w:t>
      </w:r>
    </w:p>
    <w:p w:rsidR="00FA13CB" w:rsidRPr="000E68E4" w:rsidRDefault="007432F8" w:rsidP="007432F8">
      <w:pPr>
        <w:pStyle w:val="Akapitzlist"/>
        <w:numPr>
          <w:ilvl w:val="0"/>
          <w:numId w:val="23"/>
        </w:numPr>
        <w:spacing w:line="276" w:lineRule="auto"/>
      </w:pPr>
      <w:r w:rsidRPr="000E68E4">
        <w:t>szafa automatyki centrali,</w:t>
      </w:r>
    </w:p>
    <w:p w:rsidR="00FA13CB" w:rsidRPr="000E68E4" w:rsidRDefault="00FA13CB" w:rsidP="00D22901">
      <w:pPr>
        <w:spacing w:line="276" w:lineRule="auto"/>
        <w:ind w:firstLine="360"/>
      </w:pPr>
      <w:r w:rsidRPr="000E68E4">
        <w:t xml:space="preserve">Powietrze nawiewane i wyciągane rozprowadzane jest kanałami prostokątnymi typu A/I oraz okrągłymi typu SPIRO. </w:t>
      </w:r>
      <w:r w:rsidR="00B65730">
        <w:t>Fabryczny układ automatyki zabudowany w urządzeniu</w:t>
      </w:r>
      <w:r w:rsidR="00B65730" w:rsidRPr="000E68E4">
        <w:t xml:space="preserve">. Panel operatorski zamontowany w pomieszczeniu </w:t>
      </w:r>
      <w:r w:rsidR="00B65730">
        <w:t>0.09</w:t>
      </w:r>
      <w:r w:rsidR="00B65730" w:rsidRPr="000E68E4">
        <w:t xml:space="preserve">. Sterowanie mocą grzewczą </w:t>
      </w:r>
      <w:r w:rsidR="00B65730">
        <w:t xml:space="preserve">pompy ciepła </w:t>
      </w:r>
      <w:r w:rsidR="00B65730" w:rsidRPr="000E68E4">
        <w:t xml:space="preserve">za pośrednictwem czujnika temperatury zainstalowanego w kanale </w:t>
      </w:r>
      <w:r w:rsidRPr="000E68E4">
        <w:t>nawiewnym.</w:t>
      </w:r>
    </w:p>
    <w:p w:rsidR="00335910" w:rsidRDefault="00335910" w:rsidP="00D22901">
      <w:pPr>
        <w:spacing w:line="276" w:lineRule="auto"/>
      </w:pPr>
    </w:p>
    <w:p w:rsidR="00FA13CB" w:rsidRPr="00FA13CB" w:rsidRDefault="00335910" w:rsidP="00D22901">
      <w:pPr>
        <w:pStyle w:val="Nagwek3"/>
        <w:numPr>
          <w:ilvl w:val="2"/>
          <w:numId w:val="12"/>
        </w:numPr>
        <w:spacing w:line="276" w:lineRule="auto"/>
      </w:pPr>
      <w:bookmarkStart w:id="55" w:name="_Toc133586047"/>
      <w:r>
        <w:t xml:space="preserve">Układ </w:t>
      </w:r>
      <w:r w:rsidR="00757DD8">
        <w:t>N</w:t>
      </w:r>
      <w:r w:rsidR="00FA13CB">
        <w:t>WC</w:t>
      </w:r>
      <w:bookmarkStart w:id="56" w:name="_Toc530398785"/>
      <w:bookmarkStart w:id="57" w:name="_Toc530398856"/>
      <w:bookmarkStart w:id="58" w:name="_Toc530399299"/>
      <w:bookmarkStart w:id="59" w:name="_Toc19562526"/>
      <w:bookmarkStart w:id="60" w:name="_Toc72232646"/>
      <w:bookmarkEnd w:id="49"/>
      <w:bookmarkEnd w:id="50"/>
      <w:bookmarkEnd w:id="51"/>
      <w:bookmarkEnd w:id="52"/>
      <w:bookmarkEnd w:id="55"/>
    </w:p>
    <w:bookmarkEnd w:id="56"/>
    <w:bookmarkEnd w:id="57"/>
    <w:bookmarkEnd w:id="58"/>
    <w:bookmarkEnd w:id="59"/>
    <w:bookmarkEnd w:id="60"/>
    <w:p w:rsidR="00757DD8" w:rsidRPr="000E68E4" w:rsidRDefault="00757DD8" w:rsidP="00757DD8">
      <w:pPr>
        <w:spacing w:line="276" w:lineRule="auto"/>
        <w:ind w:firstLine="708"/>
      </w:pPr>
      <w:r w:rsidRPr="000E68E4">
        <w:t xml:space="preserve">Dla potrzeb wentylacji </w:t>
      </w:r>
      <w:r>
        <w:t>pomieszczeń węzła sanitarnego</w:t>
      </w:r>
      <w:r w:rsidRPr="000E68E4">
        <w:t xml:space="preserve"> budynku zaprojektowano linię wentylacji mechanicznej nawiewno-wywiewnej NWS. Zaprojektowano centralę wentylacyjną </w:t>
      </w:r>
      <w:r>
        <w:t>podwieszaną</w:t>
      </w:r>
      <w:r w:rsidRPr="000E68E4">
        <w:t xml:space="preserve"> z wymiennikiem przeciw-prą</w:t>
      </w:r>
      <w:r>
        <w:t xml:space="preserve">dowym i </w:t>
      </w:r>
      <w:r w:rsidRPr="000E68E4">
        <w:t xml:space="preserve"> nagrzewn</w:t>
      </w:r>
      <w:r w:rsidR="00CE0D57">
        <w:t>icami elektrycznymi</w:t>
      </w:r>
      <w:r w:rsidRPr="000E68E4">
        <w:t>.</w:t>
      </w:r>
    </w:p>
    <w:p w:rsidR="00757DD8" w:rsidRPr="000E68E4" w:rsidRDefault="00757DD8" w:rsidP="00757DD8">
      <w:pPr>
        <w:spacing w:line="276" w:lineRule="auto"/>
        <w:ind w:firstLine="708"/>
      </w:pPr>
      <w:r w:rsidRPr="000E68E4">
        <w:t xml:space="preserve">Przyjęto system rozdziału powietrza góra-góra. Kanały wentylacyjne nawiewne i wywiewne rozprowadzane będą w przestrzeni sufitów podwieszanych pomieszczeń. </w:t>
      </w:r>
    </w:p>
    <w:p w:rsidR="00757DD8" w:rsidRPr="000E68E4" w:rsidRDefault="00757DD8" w:rsidP="00CE0D57">
      <w:pPr>
        <w:spacing w:line="276" w:lineRule="auto"/>
        <w:ind w:firstLine="708"/>
      </w:pPr>
      <w:r w:rsidRPr="000E68E4">
        <w:t xml:space="preserve">Nawiew powietrza realizowany będzie za pomocą </w:t>
      </w:r>
      <w:r w:rsidR="00CE0D57">
        <w:t>anemostatów okrągłych typu KN.</w:t>
      </w:r>
      <w:r w:rsidR="00CE0D57" w:rsidRPr="00CE0D57">
        <w:t xml:space="preserve"> </w:t>
      </w:r>
      <w:r w:rsidR="00CE0D57">
        <w:t xml:space="preserve">Na podejściach do nawiewników zamontować należy przepustnice regulacyjne. </w:t>
      </w:r>
    </w:p>
    <w:p w:rsidR="00757DD8" w:rsidRPr="000E68E4" w:rsidRDefault="00757DD8" w:rsidP="00757DD8">
      <w:pPr>
        <w:spacing w:line="276" w:lineRule="auto"/>
        <w:ind w:firstLine="708"/>
      </w:pPr>
      <w:r w:rsidRPr="000E68E4">
        <w:t xml:space="preserve">Wywiew powietrza realizowany będzie za pomocą </w:t>
      </w:r>
      <w:r>
        <w:t xml:space="preserve">anemostatów </w:t>
      </w:r>
      <w:r w:rsidRPr="000E68E4">
        <w:t xml:space="preserve">kołowych wywiewnych typu </w:t>
      </w:r>
      <w:r>
        <w:t>K</w:t>
      </w:r>
      <w:r w:rsidRPr="000E68E4">
        <w:t xml:space="preserve">W. </w:t>
      </w:r>
      <w:r>
        <w:t xml:space="preserve">Na podejściach do wywiewników zamontować należy przepustnice regulacyjne. </w:t>
      </w:r>
    </w:p>
    <w:p w:rsidR="00757DD8" w:rsidRPr="000E68E4" w:rsidRDefault="00757DD8" w:rsidP="00757DD8">
      <w:pPr>
        <w:spacing w:line="276" w:lineRule="auto"/>
      </w:pPr>
      <w:r w:rsidRPr="000E68E4">
        <w:t xml:space="preserve">Centrala wentylacyjna </w:t>
      </w:r>
      <w:r>
        <w:t>podwieszana wyposażona zostanie</w:t>
      </w:r>
      <w:r w:rsidRPr="000E68E4">
        <w:t xml:space="preserve"> z następujących elementów:</w:t>
      </w:r>
    </w:p>
    <w:p w:rsidR="00757DD8" w:rsidRPr="000E68E4" w:rsidRDefault="00757DD8" w:rsidP="00757DD8">
      <w:pPr>
        <w:pStyle w:val="Akapitzlist"/>
        <w:numPr>
          <w:ilvl w:val="0"/>
          <w:numId w:val="21"/>
        </w:numPr>
        <w:spacing w:line="276" w:lineRule="auto"/>
      </w:pPr>
      <w:r w:rsidRPr="000E68E4">
        <w:t>wentylator nawiewny Vn=</w:t>
      </w:r>
      <w:r w:rsidR="00CE0D57">
        <w:t>25</w:t>
      </w:r>
      <w:r>
        <w:t>0</w:t>
      </w:r>
      <w:r w:rsidRPr="000E68E4">
        <w:t xml:space="preserve"> m3/h, </w:t>
      </w:r>
      <w:r>
        <w:t>2</w:t>
      </w:r>
      <w:r w:rsidRPr="000E68E4">
        <w:t>50 Pa</w:t>
      </w:r>
    </w:p>
    <w:p w:rsidR="00757DD8" w:rsidRPr="000E68E4" w:rsidRDefault="00757DD8" w:rsidP="00757DD8">
      <w:pPr>
        <w:pStyle w:val="Akapitzlist"/>
        <w:numPr>
          <w:ilvl w:val="0"/>
          <w:numId w:val="21"/>
        </w:numPr>
        <w:spacing w:line="276" w:lineRule="auto"/>
      </w:pPr>
      <w:r w:rsidRPr="000E68E4">
        <w:t>wentylator wyciągowy Vw=</w:t>
      </w:r>
      <w:r w:rsidR="00CE0D57">
        <w:t>25</w:t>
      </w:r>
      <w:r>
        <w:t>0</w:t>
      </w:r>
      <w:r w:rsidRPr="000E68E4">
        <w:t xml:space="preserve"> m3/h, 350 Pa</w:t>
      </w:r>
    </w:p>
    <w:p w:rsidR="00757DD8" w:rsidRPr="000E68E4" w:rsidRDefault="00757DD8" w:rsidP="00757DD8">
      <w:pPr>
        <w:pStyle w:val="Akapitzlist"/>
        <w:numPr>
          <w:ilvl w:val="0"/>
          <w:numId w:val="21"/>
        </w:numPr>
        <w:spacing w:line="276" w:lineRule="auto"/>
      </w:pPr>
      <w:r w:rsidRPr="000E68E4">
        <w:t>filtr powietrza na nawiewie,</w:t>
      </w:r>
    </w:p>
    <w:p w:rsidR="00757DD8" w:rsidRPr="000E68E4" w:rsidRDefault="00757DD8" w:rsidP="00757DD8">
      <w:pPr>
        <w:pStyle w:val="Akapitzlist"/>
        <w:numPr>
          <w:ilvl w:val="0"/>
          <w:numId w:val="21"/>
        </w:numPr>
        <w:spacing w:line="276" w:lineRule="auto"/>
      </w:pPr>
      <w:r w:rsidRPr="000E68E4">
        <w:t>filtr powietrza na wywiewie,</w:t>
      </w:r>
    </w:p>
    <w:p w:rsidR="00757DD8" w:rsidRPr="000E68E4" w:rsidRDefault="00757DD8" w:rsidP="00757DD8">
      <w:pPr>
        <w:pStyle w:val="Akapitzlist"/>
        <w:numPr>
          <w:ilvl w:val="0"/>
          <w:numId w:val="21"/>
        </w:numPr>
        <w:spacing w:line="276" w:lineRule="auto"/>
      </w:pPr>
      <w:r w:rsidRPr="000E68E4">
        <w:t xml:space="preserve">wymiennik </w:t>
      </w:r>
      <w:r>
        <w:t>przeciw-prądowy</w:t>
      </w:r>
      <w:r w:rsidRPr="000E68E4">
        <w:t xml:space="preserve"> odzysku ciepła,</w:t>
      </w:r>
    </w:p>
    <w:p w:rsidR="00757DD8" w:rsidRDefault="00CE0D57" w:rsidP="00757DD8">
      <w:pPr>
        <w:pStyle w:val="Akapitzlist"/>
        <w:numPr>
          <w:ilvl w:val="0"/>
          <w:numId w:val="21"/>
        </w:numPr>
        <w:spacing w:line="276" w:lineRule="auto"/>
      </w:pPr>
      <w:r>
        <w:t>nagrzewnica elektryczna wstępna Qg=1,0 kW</w:t>
      </w:r>
      <w:r w:rsidR="00757DD8" w:rsidRPr="000E68E4">
        <w:t xml:space="preserve">, </w:t>
      </w:r>
    </w:p>
    <w:p w:rsidR="00CE0D57" w:rsidRPr="000E68E4" w:rsidRDefault="00CE0D57" w:rsidP="00757DD8">
      <w:pPr>
        <w:pStyle w:val="Akapitzlist"/>
        <w:numPr>
          <w:ilvl w:val="0"/>
          <w:numId w:val="21"/>
        </w:numPr>
        <w:spacing w:line="276" w:lineRule="auto"/>
      </w:pPr>
      <w:r>
        <w:t>nagrzewnica elektryczna Qg=0,5 kW</w:t>
      </w:r>
    </w:p>
    <w:p w:rsidR="00757DD8" w:rsidRPr="000E68E4" w:rsidRDefault="00757DD8" w:rsidP="00757DD8">
      <w:pPr>
        <w:pStyle w:val="Akapitzlist"/>
        <w:numPr>
          <w:ilvl w:val="0"/>
          <w:numId w:val="21"/>
        </w:numPr>
        <w:spacing w:line="276" w:lineRule="auto"/>
      </w:pPr>
      <w:r w:rsidRPr="000E68E4">
        <w:t xml:space="preserve">przepustnica </w:t>
      </w:r>
      <w:r>
        <w:t xml:space="preserve">z siłownikiem elektrycznym zamontowana </w:t>
      </w:r>
      <w:r w:rsidRPr="000E68E4">
        <w:t xml:space="preserve">na </w:t>
      </w:r>
      <w:r>
        <w:t xml:space="preserve">kanale czerpnym i wyrzutowym </w:t>
      </w:r>
    </w:p>
    <w:p w:rsidR="00757DD8" w:rsidRPr="000E68E4" w:rsidRDefault="00757DD8" w:rsidP="00757DD8">
      <w:pPr>
        <w:pStyle w:val="Akapitzlist"/>
        <w:numPr>
          <w:ilvl w:val="0"/>
          <w:numId w:val="21"/>
        </w:numPr>
        <w:spacing w:line="276" w:lineRule="auto"/>
      </w:pPr>
      <w:r w:rsidRPr="000E68E4">
        <w:t>połączenia elastyczne,</w:t>
      </w:r>
    </w:p>
    <w:p w:rsidR="00757DD8" w:rsidRDefault="00757DD8" w:rsidP="00757DD8">
      <w:pPr>
        <w:pStyle w:val="Akapitzlist"/>
        <w:numPr>
          <w:ilvl w:val="0"/>
          <w:numId w:val="21"/>
        </w:numPr>
        <w:spacing w:line="276" w:lineRule="auto"/>
      </w:pPr>
      <w:r>
        <w:t xml:space="preserve">układ automatyki zabudowany w urządzeniu </w:t>
      </w:r>
    </w:p>
    <w:p w:rsidR="00860709" w:rsidRPr="00CE0D57" w:rsidRDefault="00757DD8" w:rsidP="00CE0D57">
      <w:pPr>
        <w:spacing w:line="276" w:lineRule="auto"/>
        <w:ind w:firstLine="360"/>
      </w:pPr>
      <w:r w:rsidRPr="000E68E4">
        <w:t xml:space="preserve">Wykonanie centrali </w:t>
      </w:r>
      <w:r>
        <w:t>wewnętrzne podwieszan</w:t>
      </w:r>
      <w:r w:rsidR="00CE0D57">
        <w:t>e</w:t>
      </w:r>
      <w:r w:rsidRPr="000E68E4">
        <w:t xml:space="preserve">. </w:t>
      </w:r>
      <w:r w:rsidR="00CE0D57">
        <w:t>Zlokalizowana w</w:t>
      </w:r>
      <w:r>
        <w:t xml:space="preserve"> przestrzeni sufitu podwieszanego w pomieszczeniu 0.1</w:t>
      </w:r>
      <w:r w:rsidR="00CE0D57">
        <w:t>0</w:t>
      </w:r>
      <w:r>
        <w:t xml:space="preserve">. </w:t>
      </w:r>
      <w:r w:rsidRPr="000E68E4">
        <w:t xml:space="preserve">Powietrze nawiewane i wyciągane rozprowadzane jest okrągłymi typu SPIRO. Panel operatorski zamontowany w pomieszczeniu </w:t>
      </w:r>
      <w:r>
        <w:t>0.09</w:t>
      </w:r>
      <w:r w:rsidRPr="000E68E4">
        <w:t>. Sterowanie mocą grzewczą nagrzewnic</w:t>
      </w:r>
      <w:r>
        <w:t xml:space="preserve">y </w:t>
      </w:r>
      <w:r w:rsidRPr="000E68E4">
        <w:t>za pośrednictwem czujnika temperatury zainstalowanego w kanale nawiewnym.</w:t>
      </w:r>
      <w:r w:rsidR="00FA13CB">
        <w:rPr>
          <w:rFonts w:cs="Times New Roman"/>
          <w:b/>
          <w:sz w:val="26"/>
          <w:szCs w:val="24"/>
        </w:rPr>
        <w:br w:type="page"/>
      </w:r>
    </w:p>
    <w:p w:rsidR="00172B46" w:rsidRPr="00DB3FAA" w:rsidRDefault="00E56F58" w:rsidP="00D22901">
      <w:pPr>
        <w:pStyle w:val="Nagwek2"/>
        <w:spacing w:line="276" w:lineRule="auto"/>
      </w:pPr>
      <w:bookmarkStart w:id="61" w:name="_Toc530398794"/>
      <w:bookmarkStart w:id="62" w:name="_Toc530398865"/>
      <w:bookmarkStart w:id="63" w:name="_Toc530399308"/>
      <w:bookmarkStart w:id="64" w:name="_Toc19562528"/>
      <w:bookmarkStart w:id="65" w:name="_Toc72232648"/>
      <w:bookmarkStart w:id="66" w:name="_Toc133586048"/>
      <w:r>
        <w:lastRenderedPageBreak/>
        <w:t>W</w:t>
      </w:r>
      <w:r w:rsidRPr="00DB3FAA">
        <w:t>ykonanie prac</w:t>
      </w:r>
      <w:bookmarkEnd w:id="61"/>
      <w:bookmarkEnd w:id="62"/>
      <w:bookmarkEnd w:id="63"/>
      <w:bookmarkEnd w:id="64"/>
      <w:bookmarkEnd w:id="65"/>
      <w:bookmarkEnd w:id="66"/>
    </w:p>
    <w:p w:rsidR="00172B46" w:rsidRPr="002560A2" w:rsidRDefault="00E56F58" w:rsidP="00D22901">
      <w:pPr>
        <w:pStyle w:val="Nagwek3"/>
        <w:spacing w:line="276" w:lineRule="auto"/>
      </w:pPr>
      <w:bookmarkStart w:id="67" w:name="_Toc530398795"/>
      <w:bookmarkStart w:id="68" w:name="_Toc530398866"/>
      <w:bookmarkStart w:id="69" w:name="_Toc530399309"/>
      <w:bookmarkStart w:id="70" w:name="_Toc19562529"/>
      <w:bookmarkStart w:id="71" w:name="_Toc72232649"/>
      <w:bookmarkStart w:id="72" w:name="_Toc133586049"/>
      <w:r w:rsidRPr="002560A2">
        <w:t>Wymagania ogólne</w:t>
      </w:r>
      <w:bookmarkEnd w:id="67"/>
      <w:bookmarkEnd w:id="68"/>
      <w:bookmarkEnd w:id="69"/>
      <w:bookmarkEnd w:id="70"/>
      <w:bookmarkEnd w:id="71"/>
      <w:bookmarkEnd w:id="72"/>
    </w:p>
    <w:p w:rsidR="00FA13CB" w:rsidRPr="000E68E4" w:rsidRDefault="00FA13CB" w:rsidP="00D22901">
      <w:pPr>
        <w:spacing w:line="276" w:lineRule="auto"/>
        <w:ind w:firstLine="708"/>
      </w:pPr>
      <w:r w:rsidRPr="000E68E4">
        <w:t>Kanały prostokątne z blachy stalowej, ocynkowanej. Grubość blachy dostosowana do przekroju kanału. Połączenia kanałów przy pomocy ocynkowanych kołnierzy z uszczelnieniem z gumy porowatej i masy silikonowej.</w:t>
      </w:r>
    </w:p>
    <w:p w:rsidR="00FA13CB" w:rsidRPr="000E68E4" w:rsidRDefault="00FA13CB" w:rsidP="00D22901">
      <w:pPr>
        <w:spacing w:line="276" w:lineRule="auto"/>
        <w:ind w:firstLine="708"/>
      </w:pPr>
      <w:r w:rsidRPr="000E68E4">
        <w:t>Kanały wentylacyjne SPIRO, z blachy stalowej ocynkowanej, łączone za pośrednictwem muf lub nypli, z uszczelnieniem taśmą samoprzylepną. Połączenia z przewodami elastycznymi przy pomocy obejm zaciskowych.</w:t>
      </w:r>
    </w:p>
    <w:p w:rsidR="00FA13CB" w:rsidRPr="000E68E4" w:rsidRDefault="00FA13CB" w:rsidP="00D22901">
      <w:pPr>
        <w:spacing w:line="276" w:lineRule="auto"/>
        <w:ind w:firstLine="708"/>
      </w:pPr>
      <w:r w:rsidRPr="000E68E4">
        <w:t>Kanały linii nawiewnych, wywiewnych i wyciągowych w klasie wykonania niskociśnieniowego typu N lub średniociśnieniowego typu S, klasa szczelności B.</w:t>
      </w:r>
    </w:p>
    <w:p w:rsidR="00FA13CB" w:rsidRDefault="00FA13CB" w:rsidP="00D22901">
      <w:pPr>
        <w:spacing w:line="276" w:lineRule="auto"/>
        <w:ind w:firstLine="708"/>
      </w:pPr>
      <w:r w:rsidRPr="000E68E4">
        <w:t>Podwieszenia kanałów na prętach gwintowanych z podkładkami gumowymi</w:t>
      </w:r>
      <w:r w:rsidR="00CE0D57">
        <w:t xml:space="preserve"> </w:t>
      </w:r>
      <w:r w:rsidRPr="000E68E4">
        <w:t>lub na taśmach stalowych (wieszaki z przekładkami z gumy). Mocowania kanałów do konstrukcji wsporczych z przekładkami z gumy.</w:t>
      </w:r>
    </w:p>
    <w:p w:rsidR="00CE0D57" w:rsidRDefault="00CE0D57" w:rsidP="00D22901">
      <w:pPr>
        <w:spacing w:line="276" w:lineRule="auto"/>
        <w:ind w:firstLine="708"/>
      </w:pPr>
      <w:r>
        <w:t xml:space="preserve">Kanały wentylacyjne prostokątne prowadzone w gruncie wykonać z PVC o grubości minimum 12 m. Połączenia wykonać za poprzez kołnierze uszczelnione uszczelką gumową. </w:t>
      </w:r>
    </w:p>
    <w:p w:rsidR="00CE0D57" w:rsidRPr="000E68E4" w:rsidRDefault="00CE0D57" w:rsidP="00D22901">
      <w:pPr>
        <w:spacing w:line="276" w:lineRule="auto"/>
        <w:ind w:firstLine="708"/>
      </w:pPr>
      <w:r>
        <w:t xml:space="preserve">Kanały okrągłe w gruncie wykonać z rur </w:t>
      </w:r>
      <w:r w:rsidR="00AE064A">
        <w:t xml:space="preserve">PE systemowych wymiennika gruntowego. </w:t>
      </w:r>
    </w:p>
    <w:p w:rsidR="00FA13CB" w:rsidRPr="000E68E4" w:rsidRDefault="00FA13CB" w:rsidP="00D22901">
      <w:pPr>
        <w:spacing w:line="276" w:lineRule="auto"/>
        <w:ind w:firstLine="708"/>
      </w:pPr>
      <w:r w:rsidRPr="000E68E4">
        <w:t>Do podwieszeń kanałów i urządzeń wentylacyjnych stosować elementy systemowe</w:t>
      </w:r>
      <w:r w:rsidR="00E56F58">
        <w:t xml:space="preserve">, </w:t>
      </w:r>
      <w:r w:rsidRPr="000E68E4">
        <w:t>a w przypadku ciężkich elementów konstrukcje wsporcze z kształtowników stalowych.</w:t>
      </w:r>
    </w:p>
    <w:p w:rsidR="00FA13CB" w:rsidRPr="000E68E4" w:rsidRDefault="00FA13CB" w:rsidP="00D22901">
      <w:pPr>
        <w:spacing w:line="276" w:lineRule="auto"/>
        <w:ind w:firstLine="708"/>
      </w:pPr>
      <w:r w:rsidRPr="000E68E4">
        <w:t>Wszelkie elementy instalacji należy wykonać w taki sposób, aby uniemożliwić przenoszenie drgań na konstrukcję budynku oraz wymagana ochronę akustyczną budynku.</w:t>
      </w:r>
    </w:p>
    <w:p w:rsidR="00FA13CB" w:rsidRPr="000E68E4" w:rsidRDefault="00FA13CB" w:rsidP="00D22901">
      <w:pPr>
        <w:spacing w:line="276" w:lineRule="auto"/>
        <w:ind w:firstLine="708"/>
      </w:pPr>
      <w:r w:rsidRPr="000E68E4">
        <w:t>Należy wykonać niezbędne konstrukcje wsporcze pod kanały wentylacyjne zlokalizowane na dachu, w szachtach i innych miejscach.</w:t>
      </w:r>
    </w:p>
    <w:p w:rsidR="00FA13CB" w:rsidRPr="000E68E4" w:rsidRDefault="00FA13CB" w:rsidP="00D22901">
      <w:pPr>
        <w:spacing w:line="276" w:lineRule="auto"/>
        <w:ind w:firstLine="708"/>
      </w:pPr>
      <w:r w:rsidRPr="000E68E4">
        <w:t>Wszelkie elementy sieci kanałów oraz elementy montażowe w wykonaniu ocynkowanym. Wszelkie otwarte zakończenia przewodów wentylacyjnych (na przykład króćce wywiewne) należy osiatkować siatką z drutu stalowego, ocynkowanego. Na kanałach należy zainstalować nawiewniki, elementy wywiewne, czerpnie oraz wyrzutnie powietrza.</w:t>
      </w:r>
    </w:p>
    <w:p w:rsidR="00FA13CB" w:rsidRPr="000E68E4" w:rsidRDefault="00FA13CB" w:rsidP="00D22901">
      <w:pPr>
        <w:spacing w:line="276" w:lineRule="auto"/>
        <w:ind w:firstLine="708"/>
      </w:pPr>
      <w:r w:rsidRPr="000E68E4">
        <w:t>Przewody wentylacyjne poszczególnych układów wyposażyć należy w otwory rewizyjne spełniające wymagania PN – EN 13779 oraz PN – EN 12097, zgodnie z § 153 ust. 6 Rozporządzenia Ministra Infrastruktury w sprawie warunków technicznych, jakim powinny odpowiadać budynki i ich usytuowanie. Dz.U. z 2002r. nr 75 poz. 690 ze zmianami. Otwory rewizyjne zapewniać muszą konserwację i czyszczenie wnętrza przewodów wentylacyjnych.</w:t>
      </w:r>
    </w:p>
    <w:p w:rsidR="00FA13CB" w:rsidRPr="000E68E4" w:rsidRDefault="00FA13CB" w:rsidP="00D22901">
      <w:pPr>
        <w:spacing w:line="276" w:lineRule="auto"/>
        <w:ind w:firstLine="708"/>
      </w:pPr>
      <w:r w:rsidRPr="000E68E4">
        <w:t>Dla wentylatorów dachowych wykonać należy izolowane cokoły. Wykonanie cokołów jest po stronie prac instalacyjnych.</w:t>
      </w:r>
    </w:p>
    <w:p w:rsidR="00FA13CB" w:rsidRPr="000E68E4" w:rsidRDefault="00FA13CB" w:rsidP="00D22901">
      <w:pPr>
        <w:spacing w:line="276" w:lineRule="auto"/>
        <w:ind w:firstLine="708"/>
      </w:pPr>
      <w:r w:rsidRPr="000E68E4">
        <w:t>Przejście kanałów wentylacyjnych o przekroju prostokątnym przez dach budynku z zastosowaniem podstaw i cokołów izolowanych zintegrowanych.</w:t>
      </w:r>
    </w:p>
    <w:p w:rsidR="00FA13CB" w:rsidRPr="000E68E4" w:rsidRDefault="00FA13CB" w:rsidP="00D22901">
      <w:pPr>
        <w:spacing w:line="276" w:lineRule="auto"/>
        <w:ind w:firstLine="708"/>
      </w:pPr>
      <w:r w:rsidRPr="000E68E4">
        <w:t>Całość instalacji wentylacyjnych należy poddać badaniom rozruchowym i regulacji. Regulację hydrauliczną wykonać należy do uzyskania zadanych przepływów powietrza z dokładnością do +10/-10%.</w:t>
      </w:r>
    </w:p>
    <w:p w:rsidR="00FA13CB" w:rsidRPr="000E68E4" w:rsidRDefault="00FA13CB" w:rsidP="00D22901">
      <w:pPr>
        <w:spacing w:line="276" w:lineRule="auto"/>
        <w:ind w:firstLine="708"/>
      </w:pPr>
      <w:r w:rsidRPr="000E68E4">
        <w:t>Instalacja wentylacyjna pod względem szczelności powinna spełniać wymagania PN-B-76001:1996. Całość procedur odbiorowych należy przeprowadzić zgodnie z Warunkami Technicznymi Wykonania i Odbioru Instalacji Wentylacyjnych COBRTI Instal – Zeszyt nr 5.</w:t>
      </w:r>
    </w:p>
    <w:p w:rsidR="00D22901" w:rsidRPr="002560A2" w:rsidRDefault="00D22901" w:rsidP="00D22901">
      <w:pPr>
        <w:spacing w:after="160" w:line="259" w:lineRule="auto"/>
        <w:jc w:val="left"/>
      </w:pPr>
      <w:r>
        <w:br w:type="page"/>
      </w:r>
    </w:p>
    <w:p w:rsidR="00172B46" w:rsidRPr="002560A2" w:rsidRDefault="00E56F58" w:rsidP="00D22901">
      <w:pPr>
        <w:pStyle w:val="Nagwek3"/>
        <w:spacing w:line="276" w:lineRule="auto"/>
      </w:pPr>
      <w:bookmarkStart w:id="73" w:name="_Toc530398796"/>
      <w:bookmarkStart w:id="74" w:name="_Toc530398867"/>
      <w:bookmarkStart w:id="75" w:name="_Toc530399310"/>
      <w:bookmarkStart w:id="76" w:name="_Toc19562530"/>
      <w:bookmarkStart w:id="77" w:name="_Toc72232650"/>
      <w:bookmarkStart w:id="78" w:name="_Toc133586050"/>
      <w:r w:rsidRPr="002560A2">
        <w:lastRenderedPageBreak/>
        <w:t>Ochrona termiczna instalacji</w:t>
      </w:r>
      <w:bookmarkEnd w:id="73"/>
      <w:bookmarkEnd w:id="74"/>
      <w:bookmarkEnd w:id="75"/>
      <w:bookmarkEnd w:id="76"/>
      <w:bookmarkEnd w:id="77"/>
      <w:bookmarkEnd w:id="78"/>
    </w:p>
    <w:p w:rsidR="00E56F58" w:rsidRPr="000E68E4" w:rsidRDefault="00E56F58" w:rsidP="00D22901">
      <w:pPr>
        <w:spacing w:line="276" w:lineRule="auto"/>
        <w:ind w:firstLine="708"/>
      </w:pPr>
      <w:r w:rsidRPr="000E68E4">
        <w:t>Izolację termiczną i akustyczną projektowanych kanałów wentylacyjnych wykonać należy zgodnie z poniższymi wytycznymi:</w:t>
      </w:r>
    </w:p>
    <w:p w:rsidR="00E56F58" w:rsidRDefault="00E56F58" w:rsidP="00D22901">
      <w:pPr>
        <w:pStyle w:val="Akapitzlist"/>
        <w:numPr>
          <w:ilvl w:val="0"/>
          <w:numId w:val="26"/>
        </w:numPr>
        <w:spacing w:line="276" w:lineRule="auto"/>
      </w:pPr>
      <w:r w:rsidRPr="000E68E4">
        <w:t>kanały nawiewne i wywiewne układów,</w:t>
      </w:r>
      <w:r>
        <w:t xml:space="preserve"> NW2,</w:t>
      </w:r>
      <w:r w:rsidRPr="000E68E4">
        <w:t xml:space="preserve"> NWS,</w:t>
      </w:r>
      <w:r w:rsidR="00AE064A">
        <w:t xml:space="preserve"> NWC</w:t>
      </w:r>
      <w:r w:rsidRPr="000E68E4">
        <w:t xml:space="preserve"> w obrębie pomieszczeń zaizolować termicznie matami z wełny mineralnej pod folią aluminiową. Grubość izolacji: 40 mm.</w:t>
      </w:r>
    </w:p>
    <w:p w:rsidR="00AE064A" w:rsidRPr="000E68E4" w:rsidRDefault="00AE064A" w:rsidP="00AE064A">
      <w:pPr>
        <w:pStyle w:val="Akapitzlist"/>
        <w:numPr>
          <w:ilvl w:val="0"/>
          <w:numId w:val="26"/>
        </w:numPr>
        <w:spacing w:line="276" w:lineRule="auto"/>
      </w:pPr>
      <w:r w:rsidRPr="000E68E4">
        <w:t>kanały nawiewne i wywiewne układów,</w:t>
      </w:r>
      <w:r>
        <w:t xml:space="preserve"> NW1 </w:t>
      </w:r>
      <w:r w:rsidRPr="000E68E4">
        <w:t xml:space="preserve">w obrębie pomieszczeń zaizolować termicznie matami z wełny mineralnej pod folią aluminiową. Grubość izolacji: </w:t>
      </w:r>
      <w:r>
        <w:t>5</w:t>
      </w:r>
      <w:r w:rsidRPr="000E68E4">
        <w:t>0 mm.</w:t>
      </w:r>
    </w:p>
    <w:p w:rsidR="00E56F58" w:rsidRDefault="00E56F58" w:rsidP="00D22901">
      <w:pPr>
        <w:pStyle w:val="Akapitzlist"/>
        <w:numPr>
          <w:ilvl w:val="0"/>
          <w:numId w:val="26"/>
        </w:numPr>
        <w:spacing w:line="276" w:lineRule="auto"/>
      </w:pPr>
      <w:r w:rsidRPr="000E68E4">
        <w:t xml:space="preserve">kanały nawiewne i wywiewne prowadzone na dachu budynku zaizolować termicznie matami z wełny mineralnej pod folią aluminiową. Grubość izolacji: </w:t>
      </w:r>
      <w:r w:rsidR="00AE064A">
        <w:t>100</w:t>
      </w:r>
      <w:r w:rsidRPr="000E68E4">
        <w:t xml:space="preserve"> mm. Izolację osłonić należy płaszczem ochronnym z blachy stalowej ocynkowanej.</w:t>
      </w:r>
    </w:p>
    <w:p w:rsidR="00AE064A" w:rsidRPr="000E68E4" w:rsidRDefault="00AE064A" w:rsidP="00AE064A">
      <w:pPr>
        <w:pStyle w:val="Akapitzlist"/>
        <w:numPr>
          <w:ilvl w:val="0"/>
          <w:numId w:val="26"/>
        </w:numPr>
        <w:spacing w:line="276" w:lineRule="auto"/>
      </w:pPr>
      <w:r>
        <w:t>Kanały czerpnę i wyrzutowe układu NW2,</w:t>
      </w:r>
      <w:r w:rsidRPr="000E68E4">
        <w:t xml:space="preserve"> NWS,</w:t>
      </w:r>
      <w:r>
        <w:t xml:space="preserve"> NWC</w:t>
      </w:r>
      <w:r w:rsidRPr="000E68E4">
        <w:t xml:space="preserve"> w obrębie pomieszczeń zaizolować termicznie matami z wełny mineralnej pod folią aluminiową. Grubość izolacji: </w:t>
      </w:r>
      <w:r>
        <w:t>5</w:t>
      </w:r>
      <w:r w:rsidRPr="000E68E4">
        <w:t>0 mm.</w:t>
      </w:r>
    </w:p>
    <w:p w:rsidR="00E56F58" w:rsidRDefault="00E56F58" w:rsidP="00D22901">
      <w:pPr>
        <w:pStyle w:val="Akapitzlist"/>
        <w:numPr>
          <w:ilvl w:val="0"/>
          <w:numId w:val="26"/>
        </w:numPr>
        <w:spacing w:line="276" w:lineRule="auto"/>
      </w:pPr>
      <w:r w:rsidRPr="000E68E4">
        <w:t>kanały nawiewne i wywiewne typu flex w obrębie pomieszczeń: izolacja termiczna i akustyczna 25 mm.</w:t>
      </w:r>
    </w:p>
    <w:p w:rsidR="00AE064A" w:rsidRDefault="00AE064A" w:rsidP="00D22901">
      <w:pPr>
        <w:pStyle w:val="Akapitzlist"/>
        <w:numPr>
          <w:ilvl w:val="0"/>
          <w:numId w:val="26"/>
        </w:numPr>
        <w:spacing w:line="276" w:lineRule="auto"/>
      </w:pPr>
      <w:r>
        <w:t xml:space="preserve">Kanały czerpne gruntowego wymienika ciepła (poza gruntem) w obrębie pomieszczeń </w:t>
      </w:r>
      <w:r w:rsidRPr="000E68E4">
        <w:t xml:space="preserve">zaizolować termicznie matami z wełny mineralnej pod folią aluminiową. Grubość izolacji: </w:t>
      </w:r>
      <w:r>
        <w:t>80</w:t>
      </w:r>
      <w:r w:rsidRPr="000E68E4">
        <w:t xml:space="preserve"> mm</w:t>
      </w:r>
      <w:r>
        <w:t xml:space="preserve"> </w:t>
      </w:r>
    </w:p>
    <w:p w:rsidR="00AE064A" w:rsidRPr="000E68E4" w:rsidRDefault="00AE064A" w:rsidP="00D22901">
      <w:pPr>
        <w:pStyle w:val="Akapitzlist"/>
        <w:numPr>
          <w:ilvl w:val="0"/>
          <w:numId w:val="26"/>
        </w:numPr>
        <w:spacing w:line="276" w:lineRule="auto"/>
      </w:pPr>
      <w:r>
        <w:t>Kanały czerpne GWC</w:t>
      </w:r>
      <w:r w:rsidRPr="000E68E4">
        <w:t xml:space="preserve"> na dachu budynku zaizolować termicznie matami z wełny mineralnej pod folią aluminiową. Grubość izolacji: </w:t>
      </w:r>
      <w:r>
        <w:t>100</w:t>
      </w:r>
      <w:r w:rsidRPr="000E68E4">
        <w:t xml:space="preserve"> mm. Izolację osłonić należy płaszczem ochronnym z blachy stalowej ocynkowanej</w:t>
      </w:r>
    </w:p>
    <w:p w:rsidR="004F258A" w:rsidRDefault="00E56F58" w:rsidP="00AE064A">
      <w:pPr>
        <w:spacing w:line="276" w:lineRule="auto"/>
        <w:ind w:firstLine="708"/>
      </w:pPr>
      <w:r w:rsidRPr="000E68E4">
        <w:t>Maty izolacyjne samoprzylepne</w:t>
      </w:r>
      <w:r>
        <w:t xml:space="preserve">. </w:t>
      </w:r>
      <w:r w:rsidRPr="000E68E4">
        <w:t>Styki izolacji należy okleić samoprzylepną taśmą z folii aluminiowej. Maty przyklejone do kanałów należy mocować dodatkowo przy pomocy opasek nylonowych.</w:t>
      </w:r>
    </w:p>
    <w:p w:rsidR="00AE064A" w:rsidRPr="002560A2" w:rsidRDefault="00AE064A" w:rsidP="00AE064A">
      <w:pPr>
        <w:spacing w:line="276" w:lineRule="auto"/>
        <w:ind w:firstLine="708"/>
      </w:pPr>
    </w:p>
    <w:p w:rsidR="00172B46" w:rsidRPr="002560A2" w:rsidRDefault="00E56F58" w:rsidP="00D22901">
      <w:pPr>
        <w:pStyle w:val="Nagwek3"/>
        <w:spacing w:line="276" w:lineRule="auto"/>
      </w:pPr>
      <w:bookmarkStart w:id="79" w:name="_Toc530398797"/>
      <w:bookmarkStart w:id="80" w:name="_Toc530398868"/>
      <w:bookmarkStart w:id="81" w:name="_Toc530399311"/>
      <w:bookmarkStart w:id="82" w:name="_Toc19562531"/>
      <w:bookmarkStart w:id="83" w:name="_Toc72232651"/>
      <w:bookmarkStart w:id="84" w:name="_Toc133586051"/>
      <w:r w:rsidRPr="002560A2">
        <w:t>Ochrona akustyczna</w:t>
      </w:r>
      <w:bookmarkEnd w:id="79"/>
      <w:bookmarkEnd w:id="80"/>
      <w:bookmarkEnd w:id="81"/>
      <w:bookmarkEnd w:id="82"/>
      <w:bookmarkEnd w:id="83"/>
      <w:bookmarkEnd w:id="84"/>
    </w:p>
    <w:p w:rsidR="00172B46" w:rsidRPr="002560A2" w:rsidRDefault="00172B46" w:rsidP="00D22901">
      <w:pPr>
        <w:spacing w:line="276" w:lineRule="auto"/>
        <w:ind w:firstLine="708"/>
      </w:pPr>
      <w:r w:rsidRPr="002560A2">
        <w:t>Dopuszczalny poziom dźwięku A hałasu przenikającego do pomieszczenia od wyposażenia technicznego budynku oraz innych urządzeń w budynku i poza budynkiem (średni poziom dźwięku A - przy hałasie ustalonym lub równoważny poziom dźwięku A - przy hałasie nieustalonym) nie powinien przekraczać wartości wyspecyfikowanych w poniższej tabeli oraz wartości podanych w PN-87/B-02151/02.</w:t>
      </w:r>
    </w:p>
    <w:tbl>
      <w:tblPr>
        <w:tblW w:w="0" w:type="auto"/>
        <w:tblInd w:w="954" w:type="dxa"/>
        <w:tblLayout w:type="fixed"/>
        <w:tblLook w:val="0000"/>
      </w:tblPr>
      <w:tblGrid>
        <w:gridCol w:w="3647"/>
        <w:gridCol w:w="2600"/>
      </w:tblGrid>
      <w:tr w:rsidR="00172B46" w:rsidRPr="002560A2" w:rsidTr="00F250F0">
        <w:tc>
          <w:tcPr>
            <w:tcW w:w="3647" w:type="dxa"/>
            <w:tcBorders>
              <w:top w:val="single" w:sz="4" w:space="0" w:color="000000"/>
              <w:left w:val="single" w:sz="4" w:space="0" w:color="000000"/>
              <w:bottom w:val="single" w:sz="4" w:space="0" w:color="000000"/>
            </w:tcBorders>
          </w:tcPr>
          <w:p w:rsidR="00172B46" w:rsidRPr="002560A2" w:rsidRDefault="00172B46" w:rsidP="00D22901">
            <w:pPr>
              <w:spacing w:line="276" w:lineRule="auto"/>
              <w:rPr>
                <w:b/>
                <w:bCs/>
              </w:rPr>
            </w:pPr>
            <w:r w:rsidRPr="002560A2">
              <w:rPr>
                <w:b/>
                <w:bCs/>
              </w:rPr>
              <w:t>Rodzaj pomieszczenia</w:t>
            </w:r>
          </w:p>
        </w:tc>
        <w:tc>
          <w:tcPr>
            <w:tcW w:w="2600" w:type="dxa"/>
            <w:tcBorders>
              <w:top w:val="single" w:sz="4" w:space="0" w:color="000000"/>
              <w:left w:val="single" w:sz="4" w:space="0" w:color="000000"/>
              <w:bottom w:val="single" w:sz="4" w:space="0" w:color="000000"/>
              <w:right w:val="single" w:sz="4" w:space="0" w:color="000000"/>
            </w:tcBorders>
          </w:tcPr>
          <w:p w:rsidR="00172B46" w:rsidRPr="002560A2" w:rsidRDefault="00172B46" w:rsidP="00D22901">
            <w:pPr>
              <w:spacing w:line="276" w:lineRule="auto"/>
              <w:jc w:val="center"/>
              <w:rPr>
                <w:b/>
                <w:bCs/>
              </w:rPr>
            </w:pPr>
            <w:r w:rsidRPr="002560A2">
              <w:rPr>
                <w:b/>
                <w:bCs/>
              </w:rPr>
              <w:t>Poziom dźwięku dB(A)</w:t>
            </w:r>
          </w:p>
        </w:tc>
      </w:tr>
      <w:tr w:rsidR="00172B46" w:rsidRPr="002560A2" w:rsidTr="00F250F0">
        <w:tc>
          <w:tcPr>
            <w:tcW w:w="3647" w:type="dxa"/>
            <w:tcBorders>
              <w:top w:val="single" w:sz="4" w:space="0" w:color="000000"/>
              <w:left w:val="single" w:sz="4" w:space="0" w:color="000000"/>
              <w:bottom w:val="single" w:sz="4" w:space="0" w:color="000000"/>
            </w:tcBorders>
          </w:tcPr>
          <w:p w:rsidR="00172B46" w:rsidRPr="002560A2" w:rsidRDefault="00172B46" w:rsidP="00D22901">
            <w:pPr>
              <w:spacing w:line="276" w:lineRule="auto"/>
              <w:jc w:val="left"/>
            </w:pPr>
            <w:r w:rsidRPr="002560A2">
              <w:t xml:space="preserve">Biura </w:t>
            </w:r>
          </w:p>
        </w:tc>
        <w:tc>
          <w:tcPr>
            <w:tcW w:w="2600" w:type="dxa"/>
            <w:tcBorders>
              <w:top w:val="single" w:sz="4" w:space="0" w:color="000000"/>
              <w:left w:val="single" w:sz="4" w:space="0" w:color="000000"/>
              <w:bottom w:val="single" w:sz="4" w:space="0" w:color="000000"/>
              <w:right w:val="single" w:sz="4" w:space="0" w:color="000000"/>
            </w:tcBorders>
          </w:tcPr>
          <w:p w:rsidR="00172B46" w:rsidRPr="002560A2" w:rsidRDefault="00172B46" w:rsidP="00D22901">
            <w:pPr>
              <w:spacing w:line="276" w:lineRule="auto"/>
              <w:jc w:val="center"/>
            </w:pPr>
            <w:r w:rsidRPr="002560A2">
              <w:t>40</w:t>
            </w:r>
          </w:p>
        </w:tc>
      </w:tr>
      <w:tr w:rsidR="00172B46" w:rsidRPr="002560A2" w:rsidTr="00F250F0">
        <w:tc>
          <w:tcPr>
            <w:tcW w:w="3647" w:type="dxa"/>
            <w:tcBorders>
              <w:top w:val="single" w:sz="4" w:space="0" w:color="000000"/>
              <w:left w:val="single" w:sz="4" w:space="0" w:color="000000"/>
              <w:bottom w:val="single" w:sz="4" w:space="0" w:color="000000"/>
            </w:tcBorders>
          </w:tcPr>
          <w:p w:rsidR="00172B46" w:rsidRPr="002560A2" w:rsidRDefault="00172B46" w:rsidP="00D22901">
            <w:pPr>
              <w:spacing w:line="276" w:lineRule="auto"/>
              <w:jc w:val="left"/>
            </w:pPr>
            <w:r w:rsidRPr="002560A2">
              <w:t>Sale konferencyjne, sale szkoleniowe</w:t>
            </w:r>
          </w:p>
        </w:tc>
        <w:tc>
          <w:tcPr>
            <w:tcW w:w="2600" w:type="dxa"/>
            <w:tcBorders>
              <w:top w:val="single" w:sz="4" w:space="0" w:color="000000"/>
              <w:left w:val="single" w:sz="4" w:space="0" w:color="000000"/>
              <w:bottom w:val="single" w:sz="4" w:space="0" w:color="000000"/>
              <w:right w:val="single" w:sz="4" w:space="0" w:color="000000"/>
            </w:tcBorders>
          </w:tcPr>
          <w:p w:rsidR="00172B46" w:rsidRPr="002560A2" w:rsidRDefault="00172B46" w:rsidP="00D22901">
            <w:pPr>
              <w:spacing w:line="276" w:lineRule="auto"/>
              <w:jc w:val="center"/>
            </w:pPr>
            <w:r w:rsidRPr="002560A2">
              <w:t>35</w:t>
            </w:r>
          </w:p>
        </w:tc>
      </w:tr>
      <w:tr w:rsidR="00172B46" w:rsidRPr="002560A2" w:rsidTr="00F250F0">
        <w:tc>
          <w:tcPr>
            <w:tcW w:w="3647" w:type="dxa"/>
            <w:tcBorders>
              <w:top w:val="single" w:sz="4" w:space="0" w:color="000000"/>
              <w:left w:val="single" w:sz="4" w:space="0" w:color="000000"/>
              <w:bottom w:val="single" w:sz="4" w:space="0" w:color="000000"/>
            </w:tcBorders>
          </w:tcPr>
          <w:p w:rsidR="00172B46" w:rsidRPr="002560A2" w:rsidRDefault="00172B46" w:rsidP="00D22901">
            <w:pPr>
              <w:spacing w:line="276" w:lineRule="auto"/>
              <w:jc w:val="left"/>
            </w:pPr>
            <w:r w:rsidRPr="002560A2">
              <w:t>Pomieszczenie socjalne</w:t>
            </w:r>
          </w:p>
        </w:tc>
        <w:tc>
          <w:tcPr>
            <w:tcW w:w="2600" w:type="dxa"/>
            <w:tcBorders>
              <w:top w:val="single" w:sz="4" w:space="0" w:color="000000"/>
              <w:left w:val="single" w:sz="4" w:space="0" w:color="000000"/>
              <w:bottom w:val="single" w:sz="4" w:space="0" w:color="000000"/>
              <w:right w:val="single" w:sz="4" w:space="0" w:color="000000"/>
            </w:tcBorders>
          </w:tcPr>
          <w:p w:rsidR="00172B46" w:rsidRPr="002560A2" w:rsidRDefault="00172B46" w:rsidP="00D22901">
            <w:pPr>
              <w:spacing w:line="276" w:lineRule="auto"/>
              <w:jc w:val="center"/>
            </w:pPr>
            <w:r w:rsidRPr="002560A2">
              <w:t>45</w:t>
            </w:r>
          </w:p>
        </w:tc>
      </w:tr>
      <w:tr w:rsidR="00172B46" w:rsidRPr="002560A2" w:rsidTr="00F250F0">
        <w:tc>
          <w:tcPr>
            <w:tcW w:w="3647" w:type="dxa"/>
            <w:tcBorders>
              <w:top w:val="single" w:sz="4" w:space="0" w:color="000000"/>
              <w:left w:val="single" w:sz="4" w:space="0" w:color="000000"/>
              <w:bottom w:val="single" w:sz="4" w:space="0" w:color="000000"/>
            </w:tcBorders>
          </w:tcPr>
          <w:p w:rsidR="00172B46" w:rsidRPr="002560A2" w:rsidRDefault="00172B46" w:rsidP="00D22901">
            <w:pPr>
              <w:spacing w:line="276" w:lineRule="auto"/>
              <w:jc w:val="left"/>
            </w:pPr>
            <w:r w:rsidRPr="002560A2">
              <w:t>Toalety</w:t>
            </w:r>
          </w:p>
        </w:tc>
        <w:tc>
          <w:tcPr>
            <w:tcW w:w="2600" w:type="dxa"/>
            <w:tcBorders>
              <w:top w:val="single" w:sz="4" w:space="0" w:color="000000"/>
              <w:left w:val="single" w:sz="4" w:space="0" w:color="000000"/>
              <w:bottom w:val="single" w:sz="4" w:space="0" w:color="000000"/>
              <w:right w:val="single" w:sz="4" w:space="0" w:color="000000"/>
            </w:tcBorders>
          </w:tcPr>
          <w:p w:rsidR="00172B46" w:rsidRPr="002560A2" w:rsidRDefault="00172B46" w:rsidP="00D22901">
            <w:pPr>
              <w:spacing w:line="276" w:lineRule="auto"/>
              <w:jc w:val="center"/>
            </w:pPr>
            <w:r w:rsidRPr="002560A2">
              <w:t>45</w:t>
            </w:r>
          </w:p>
        </w:tc>
      </w:tr>
      <w:tr w:rsidR="00172B46" w:rsidRPr="002560A2" w:rsidTr="00F250F0">
        <w:tc>
          <w:tcPr>
            <w:tcW w:w="3647" w:type="dxa"/>
            <w:tcBorders>
              <w:top w:val="single" w:sz="4" w:space="0" w:color="000000"/>
              <w:left w:val="single" w:sz="4" w:space="0" w:color="000000"/>
              <w:bottom w:val="single" w:sz="4" w:space="0" w:color="000000"/>
            </w:tcBorders>
          </w:tcPr>
          <w:p w:rsidR="00172B46" w:rsidRPr="002560A2" w:rsidRDefault="00172B46" w:rsidP="00D22901">
            <w:pPr>
              <w:spacing w:line="276" w:lineRule="auto"/>
            </w:pPr>
            <w:r w:rsidRPr="002560A2">
              <w:t>Pomieszczenia techniczne</w:t>
            </w:r>
          </w:p>
        </w:tc>
        <w:tc>
          <w:tcPr>
            <w:tcW w:w="2600" w:type="dxa"/>
            <w:tcBorders>
              <w:top w:val="single" w:sz="4" w:space="0" w:color="000000"/>
              <w:left w:val="single" w:sz="4" w:space="0" w:color="000000"/>
              <w:bottom w:val="single" w:sz="4" w:space="0" w:color="000000"/>
              <w:right w:val="single" w:sz="4" w:space="0" w:color="000000"/>
            </w:tcBorders>
          </w:tcPr>
          <w:p w:rsidR="00172B46" w:rsidRPr="002560A2" w:rsidRDefault="00172B46" w:rsidP="00D22901">
            <w:pPr>
              <w:spacing w:line="276" w:lineRule="auto"/>
              <w:jc w:val="center"/>
            </w:pPr>
            <w:r w:rsidRPr="002560A2">
              <w:t>65*</w:t>
            </w:r>
          </w:p>
        </w:tc>
      </w:tr>
    </w:tbl>
    <w:p w:rsidR="00172B46" w:rsidRPr="002560A2" w:rsidRDefault="00172B46" w:rsidP="00D22901">
      <w:pPr>
        <w:spacing w:line="276" w:lineRule="auto"/>
      </w:pPr>
      <w:r w:rsidRPr="002560A2">
        <w:t xml:space="preserve">* dopuszczalny, maksymalny poziom dźwięku A, w odległości 1m od urządzenia. </w:t>
      </w:r>
    </w:p>
    <w:p w:rsidR="00172B46" w:rsidRPr="002560A2" w:rsidRDefault="00172B46" w:rsidP="00D22901">
      <w:pPr>
        <w:spacing w:line="276" w:lineRule="auto"/>
      </w:pPr>
    </w:p>
    <w:p w:rsidR="00172B46" w:rsidRPr="002560A2" w:rsidRDefault="00172B46" w:rsidP="00D22901">
      <w:pPr>
        <w:spacing w:line="276" w:lineRule="auto"/>
        <w:ind w:firstLine="708"/>
      </w:pPr>
      <w:r w:rsidRPr="002560A2">
        <w:lastRenderedPageBreak/>
        <w:t xml:space="preserve">Dopuszczalny poziom dźwięku dB(A) w pomieszczeniach przeznaczonych na pobyt ludzi nie będzie przekraczać wartości podanych w aktualnej Polskiej Normie dotyczącej dopuszczalnych wartości poziomu dźwięku w pomieszczeniach. Dopuszczalne wartości hałasu na stanowiskach pracy będą zgodne z wymaganiami Rozporządzenia Ministra Pracy i Polityki Społecznej w sprawie najwyższych dopuszczalnych stężeń i natężeń czynników szkodliwych dla zdrowia w środowisku pracy oraz PN-N-01307 „Hałas. Dopuszczalne wartości hałasu w środowisku pracy”. </w:t>
      </w:r>
    </w:p>
    <w:p w:rsidR="00172B46" w:rsidRPr="002560A2" w:rsidRDefault="00172B46" w:rsidP="00D22901">
      <w:pPr>
        <w:spacing w:line="276" w:lineRule="auto"/>
        <w:ind w:firstLine="708"/>
      </w:pPr>
      <w:r w:rsidRPr="002560A2">
        <w:t>Dopuszczalny poziom hałasu emitowanego na zewnątrz wyrażony równoważnym poziomem dźwięku w dB określa aktualne Rozporządzenie Ministra Środowiska w sprawie dopuszczalnych poziomów hałasu w środowisku i wynosi 55 dB w porze dnia oraz 45 dB w porach nocnych (na granicy nieruchomości) oraz 65 dB(A) w odległości 1m od centrali wentylacyjnej, agregatu wody lodowej oraz czerpni i wyrzutni powietrza.</w:t>
      </w:r>
    </w:p>
    <w:p w:rsidR="00172B46" w:rsidRDefault="00172B46" w:rsidP="00D22901">
      <w:pPr>
        <w:spacing w:line="276" w:lineRule="auto"/>
      </w:pPr>
      <w:r w:rsidRPr="002560A2">
        <w:t xml:space="preserve">W celu ochrony akustycznej pomieszczeń budynku i jego otoczenia zaprojektowano urządzenia wentylacyjne wyposażone w złącza przeciwdrganiowe oraz fabryczne tłumiki hałasu. </w:t>
      </w:r>
    </w:p>
    <w:p w:rsidR="00E56F58" w:rsidRDefault="00E56F58" w:rsidP="00D22901">
      <w:pPr>
        <w:spacing w:line="276" w:lineRule="auto"/>
      </w:pPr>
    </w:p>
    <w:p w:rsidR="00E56F58" w:rsidRDefault="00E56F58" w:rsidP="00D22901">
      <w:pPr>
        <w:pStyle w:val="Nagwek3"/>
        <w:spacing w:line="276" w:lineRule="auto"/>
      </w:pPr>
      <w:bookmarkStart w:id="85" w:name="_Toc133586052"/>
      <w:r>
        <w:t>Ochrona p.poż</w:t>
      </w:r>
      <w:bookmarkEnd w:id="85"/>
    </w:p>
    <w:p w:rsidR="00E56F58" w:rsidRPr="000E68E4" w:rsidRDefault="00E56F58" w:rsidP="00D22901">
      <w:pPr>
        <w:spacing w:line="276" w:lineRule="auto"/>
        <w:ind w:firstLine="360"/>
      </w:pPr>
      <w:bookmarkStart w:id="86" w:name="_Toc529462391"/>
      <w:r w:rsidRPr="000E68E4">
        <w:t xml:space="preserve">W celu </w:t>
      </w:r>
      <w:r w:rsidR="00FE537A" w:rsidRPr="000E68E4">
        <w:t>ochrony p.poż projektowanych instalacji wentylacyjnych w układach kanałów nawiewnych i wywiewnych zaprojektowano montaż klap ppoż.</w:t>
      </w:r>
      <w:r w:rsidR="00AA49CC">
        <w:t xml:space="preserve"> o odporności ogniowej EIS 120 </w:t>
      </w:r>
      <w:r w:rsidR="00FE537A">
        <w:t xml:space="preserve">wyposażone w wyzwalacz topikowy </w:t>
      </w:r>
      <w:r w:rsidR="00FE537A" w:rsidRPr="000E68E4">
        <w:t>przy przejśc</w:t>
      </w:r>
      <w:r w:rsidR="00AA49CC">
        <w:t>iach instalacji przez przegrody oddzielenia</w:t>
      </w:r>
      <w:r w:rsidR="00FE537A" w:rsidRPr="000E68E4">
        <w:t xml:space="preserve"> pożarowego</w:t>
      </w:r>
    </w:p>
    <w:bookmarkEnd w:id="86"/>
    <w:p w:rsidR="00E56F58" w:rsidRDefault="00E56F58" w:rsidP="00D22901">
      <w:pPr>
        <w:spacing w:after="160" w:line="276" w:lineRule="auto"/>
        <w:jc w:val="left"/>
      </w:pPr>
    </w:p>
    <w:p w:rsidR="00E56F58" w:rsidRDefault="00E56F58" w:rsidP="00D22901">
      <w:pPr>
        <w:pStyle w:val="Nagwek1"/>
        <w:spacing w:line="276" w:lineRule="auto"/>
      </w:pPr>
      <w:bookmarkStart w:id="87" w:name="_Toc133586053"/>
      <w:r>
        <w:t>Wytyczne branżowe instalacji wentylacji</w:t>
      </w:r>
      <w:bookmarkEnd w:id="87"/>
    </w:p>
    <w:p w:rsidR="00E56F58" w:rsidRPr="000E68E4" w:rsidRDefault="00E56F58" w:rsidP="00D22901">
      <w:pPr>
        <w:pStyle w:val="Nagwek2"/>
        <w:spacing w:line="276" w:lineRule="auto"/>
      </w:pPr>
      <w:bookmarkStart w:id="88" w:name="_Toc133586054"/>
      <w:r w:rsidRPr="000E68E4">
        <w:t>Wytyczne</w:t>
      </w:r>
      <w:r>
        <w:t xml:space="preserve"> dla</w:t>
      </w:r>
      <w:r w:rsidRPr="000E68E4">
        <w:t xml:space="preserve"> branży budowlanej</w:t>
      </w:r>
      <w:bookmarkEnd w:id="88"/>
    </w:p>
    <w:p w:rsidR="00E56F58" w:rsidRPr="000E68E4" w:rsidRDefault="00E56F58" w:rsidP="00D22901">
      <w:pPr>
        <w:spacing w:line="276" w:lineRule="auto"/>
        <w:ind w:firstLine="360"/>
      </w:pPr>
      <w:r w:rsidRPr="000E68E4">
        <w:t xml:space="preserve">Dla projektowanych urządzeń wentylacyjnych na dachu budynku wykonać należy stalowe konstrukcje wsporcze o min wysokości 400 mm. Rozwiązania konstrukcyjne odpowiadać muszą wymaganym punktom podparcia urządzeń określonych w DTR producentów. </w:t>
      </w:r>
    </w:p>
    <w:p w:rsidR="00E56F58" w:rsidRPr="000E68E4" w:rsidRDefault="00E56F58" w:rsidP="00D22901">
      <w:pPr>
        <w:spacing w:line="276" w:lineRule="auto"/>
      </w:pPr>
      <w:r w:rsidRPr="000E68E4">
        <w:t>W przegrodach żelbetowych wykonać należy otwory tranzytowe zgodnie z projektem branży konstrukcyjnej umożliwiające prowadzenie instalacji wentylacyjnej. Wielkość otworów tranzytowych dostosować należy do wymiarów poprzecznych kanałów: wymiar kanału + 50 mm.</w:t>
      </w:r>
    </w:p>
    <w:p w:rsidR="00E56F58" w:rsidRDefault="00E56F58" w:rsidP="00D22901">
      <w:pPr>
        <w:spacing w:line="276" w:lineRule="auto"/>
        <w:ind w:firstLine="360"/>
      </w:pPr>
      <w:r w:rsidRPr="000E68E4">
        <w:t>W miejscach montażu przepustnic, klap p.poż, wentylatorów kanałowych wykonać należy rewizje umożliwiające zmianę nastaw przepustnic powietrza oraz bieżącą obsługę urządzeń. Wymiary otworów rewizyjnych muszą umożliwiać wymianę urządzeń w przypadku ich awarii.</w:t>
      </w:r>
    </w:p>
    <w:p w:rsidR="00E56F58" w:rsidRPr="000E68E4" w:rsidRDefault="00E56F58" w:rsidP="00D22901">
      <w:pPr>
        <w:pStyle w:val="Tekstpodstawowywcity21"/>
        <w:spacing w:line="276" w:lineRule="auto"/>
        <w:ind w:firstLine="0"/>
        <w:rPr>
          <w:rFonts w:ascii="Tahoma" w:hAnsi="Tahoma" w:cs="Tahoma"/>
          <w:sz w:val="20"/>
          <w:szCs w:val="20"/>
        </w:rPr>
      </w:pPr>
    </w:p>
    <w:p w:rsidR="00E56F58" w:rsidRPr="000E68E4" w:rsidRDefault="00E56F58" w:rsidP="00D22901">
      <w:pPr>
        <w:pStyle w:val="Nagwek2"/>
        <w:spacing w:line="276" w:lineRule="auto"/>
      </w:pPr>
      <w:bookmarkStart w:id="89" w:name="_Toc529462403"/>
      <w:bookmarkStart w:id="90" w:name="_Toc119415590"/>
      <w:bookmarkStart w:id="91" w:name="_Toc133586055"/>
      <w:r w:rsidRPr="000E68E4">
        <w:t xml:space="preserve">Wytyczne </w:t>
      </w:r>
      <w:r>
        <w:t xml:space="preserve">dla </w:t>
      </w:r>
      <w:r w:rsidRPr="000E68E4">
        <w:t>branży elektrycznej</w:t>
      </w:r>
      <w:bookmarkEnd w:id="89"/>
      <w:bookmarkEnd w:id="90"/>
      <w:bookmarkEnd w:id="91"/>
    </w:p>
    <w:p w:rsidR="00E56F58" w:rsidRPr="000E68E4" w:rsidRDefault="00FE537A" w:rsidP="00D22901">
      <w:pPr>
        <w:spacing w:line="276" w:lineRule="auto"/>
        <w:ind w:firstLine="360"/>
      </w:pPr>
      <w:r>
        <w:t xml:space="preserve">Do central wentylacyjnych </w:t>
      </w:r>
      <w:r w:rsidR="00E56F58" w:rsidRPr="000E68E4">
        <w:t>doprowadzić należy przewody zasilające z uwzględnieniem zapot</w:t>
      </w:r>
      <w:r>
        <w:t>rzebowania urządzeń na energię elektryczną</w:t>
      </w:r>
      <w:r w:rsidR="00E56F58" w:rsidRPr="000E68E4">
        <w:t xml:space="preserve"> urządzeń</w:t>
      </w:r>
      <w:r>
        <w:t>. Zasilanie</w:t>
      </w:r>
      <w:r w:rsidR="00E56F58" w:rsidRPr="000E68E4">
        <w:t xml:space="preserve"> wykonać należy zgodnie z DTR producentów. </w:t>
      </w:r>
    </w:p>
    <w:p w:rsidR="00E56F58" w:rsidRPr="000E68E4" w:rsidRDefault="00E56F58" w:rsidP="00D22901">
      <w:pPr>
        <w:spacing w:line="276" w:lineRule="auto"/>
        <w:ind w:firstLine="360"/>
        <w:rPr>
          <w:rFonts w:cs="Tahoma"/>
        </w:rPr>
      </w:pPr>
      <w:r w:rsidRPr="000E68E4">
        <w:rPr>
          <w:rFonts w:cs="Tahoma"/>
        </w:rPr>
        <w:t xml:space="preserve">Centrale wentylacyjne wyposażone będą w silniki z przetwornicami częstotliwości, które zapewniają pracę urządzeń ze zmienną wydajnością. </w:t>
      </w:r>
    </w:p>
    <w:p w:rsidR="00E56F58" w:rsidRDefault="00E56F58" w:rsidP="00D22901">
      <w:pPr>
        <w:spacing w:line="276" w:lineRule="auto"/>
        <w:rPr>
          <w:rFonts w:cs="Tahoma"/>
        </w:rPr>
      </w:pPr>
    </w:p>
    <w:p w:rsidR="00FE537A" w:rsidRPr="00E56F58" w:rsidRDefault="00FE537A" w:rsidP="00D22901">
      <w:pPr>
        <w:spacing w:line="276" w:lineRule="auto"/>
      </w:pPr>
    </w:p>
    <w:p w:rsidR="00172B46" w:rsidRPr="00DA5FFF" w:rsidRDefault="00172B46" w:rsidP="00D22901">
      <w:pPr>
        <w:pStyle w:val="Nagwek1"/>
        <w:spacing w:line="276" w:lineRule="auto"/>
      </w:pPr>
      <w:bookmarkStart w:id="92" w:name="_Toc72232660"/>
      <w:bookmarkStart w:id="93" w:name="_Toc133586056"/>
      <w:r w:rsidRPr="00DA5FFF">
        <w:t xml:space="preserve">Instalacja </w:t>
      </w:r>
      <w:bookmarkEnd w:id="92"/>
      <w:r w:rsidR="00E56F58" w:rsidRPr="00DA5FFF">
        <w:t>grzewcza</w:t>
      </w:r>
      <w:bookmarkEnd w:id="93"/>
    </w:p>
    <w:p w:rsidR="00E56F58" w:rsidRPr="00E56F58" w:rsidRDefault="00E56F58" w:rsidP="00D22901">
      <w:pPr>
        <w:pStyle w:val="Nagwek2"/>
        <w:spacing w:line="276" w:lineRule="auto"/>
      </w:pPr>
      <w:bookmarkStart w:id="94" w:name="_Toc133586057"/>
      <w:r w:rsidRPr="000E68E4">
        <w:t xml:space="preserve">Instalacja centralnego ogrzewania i </w:t>
      </w:r>
      <w:r w:rsidR="00AC4B6D">
        <w:t>ciepła technologicznego</w:t>
      </w:r>
      <w:bookmarkEnd w:id="94"/>
    </w:p>
    <w:p w:rsidR="0068570D" w:rsidRPr="00E20C7B" w:rsidRDefault="0068570D" w:rsidP="00D22901">
      <w:pPr>
        <w:spacing w:line="276" w:lineRule="auto"/>
      </w:pPr>
      <w:r w:rsidRPr="00E20C7B">
        <w:t xml:space="preserve">W celu wykonania obliczeń cieplnych i hydraulicznych posłużono się programami OZC i C.O. udostępnionymi przez firmę Herz. </w:t>
      </w:r>
    </w:p>
    <w:p w:rsidR="0068570D" w:rsidRPr="00E20C7B" w:rsidRDefault="0068570D" w:rsidP="00D22901">
      <w:pPr>
        <w:spacing w:line="276" w:lineRule="auto"/>
        <w:rPr>
          <w:rFonts w:cs="Tahoma"/>
        </w:rPr>
      </w:pPr>
      <w:r w:rsidRPr="00E20C7B">
        <w:rPr>
          <w:rFonts w:cs="Tahoma"/>
        </w:rPr>
        <w:t>W wyniku obliczeń cieplnych ustalono:</w:t>
      </w:r>
    </w:p>
    <w:p w:rsidR="0068570D" w:rsidRPr="00A6476A" w:rsidRDefault="0068570D" w:rsidP="00A6476A">
      <w:pPr>
        <w:pStyle w:val="Akapitzlist"/>
        <w:numPr>
          <w:ilvl w:val="0"/>
          <w:numId w:val="28"/>
        </w:numPr>
        <w:suppressAutoHyphens/>
        <w:spacing w:line="276" w:lineRule="auto"/>
        <w:rPr>
          <w:rFonts w:cs="Tahoma"/>
          <w:b/>
        </w:rPr>
      </w:pPr>
      <w:r w:rsidRPr="0068570D">
        <w:rPr>
          <w:rFonts w:cs="Tahoma"/>
        </w:rPr>
        <w:t>sumaryczną stratę ciepła na przenikanie i wentylację</w:t>
      </w:r>
      <w:r w:rsidRPr="0068570D">
        <w:rPr>
          <w:rFonts w:cs="Tahoma"/>
          <w:b/>
        </w:rPr>
        <w:t xml:space="preserve">: </w:t>
      </w:r>
      <w:r w:rsidRPr="0068570D">
        <w:rPr>
          <w:rFonts w:cs="Tahoma"/>
        </w:rPr>
        <w:t>48757 kW</w:t>
      </w:r>
    </w:p>
    <w:p w:rsidR="0068570D" w:rsidRPr="00E20C7B" w:rsidRDefault="0068570D" w:rsidP="00D22901">
      <w:pPr>
        <w:spacing w:line="276" w:lineRule="auto"/>
      </w:pPr>
      <w:r w:rsidRPr="00E20C7B">
        <w:t>Obliczenia zapotrzebowania ciepła dokonano w oparciu o:</w:t>
      </w:r>
    </w:p>
    <w:p w:rsidR="0068570D" w:rsidRPr="00E20C7B" w:rsidRDefault="0068570D" w:rsidP="00D22901">
      <w:pPr>
        <w:numPr>
          <w:ilvl w:val="0"/>
          <w:numId w:val="27"/>
        </w:numPr>
        <w:suppressAutoHyphens/>
        <w:spacing w:after="60" w:line="276" w:lineRule="auto"/>
        <w:ind w:left="720" w:hanging="360"/>
        <w:rPr>
          <w:rFonts w:cs="Tahoma"/>
        </w:rPr>
      </w:pPr>
      <w:r w:rsidRPr="00E20C7B">
        <w:rPr>
          <w:rFonts w:cs="Tahoma"/>
        </w:rPr>
        <w:t>PN-B-02403 Temperatury obliczeniowe zewnętrzne</w:t>
      </w:r>
      <w:r w:rsidR="00B10434">
        <w:rPr>
          <w:rFonts w:cs="Tahoma"/>
        </w:rPr>
        <w:t>.</w:t>
      </w:r>
    </w:p>
    <w:p w:rsidR="0068570D" w:rsidRPr="00E20C7B" w:rsidRDefault="0068570D" w:rsidP="00D22901">
      <w:pPr>
        <w:numPr>
          <w:ilvl w:val="0"/>
          <w:numId w:val="27"/>
        </w:numPr>
        <w:suppressAutoHyphens/>
        <w:spacing w:after="60" w:line="276" w:lineRule="auto"/>
        <w:ind w:left="720" w:hanging="360"/>
        <w:rPr>
          <w:rFonts w:cs="Tahoma"/>
        </w:rPr>
      </w:pPr>
      <w:r w:rsidRPr="00E20C7B">
        <w:rPr>
          <w:rFonts w:cs="Tahoma"/>
        </w:rPr>
        <w:t>PN-EN 12831:2006 Instalacje ogrzewcze w budynkach – Metoda obliczania projektowego obciążenia cieplnego</w:t>
      </w:r>
      <w:r w:rsidR="00B10434">
        <w:rPr>
          <w:rFonts w:cs="Tahoma"/>
        </w:rPr>
        <w:t>.</w:t>
      </w:r>
    </w:p>
    <w:p w:rsidR="0068570D" w:rsidRPr="00E20C7B" w:rsidRDefault="0068570D" w:rsidP="00D22901">
      <w:pPr>
        <w:numPr>
          <w:ilvl w:val="0"/>
          <w:numId w:val="27"/>
        </w:numPr>
        <w:suppressAutoHyphens/>
        <w:spacing w:after="60" w:line="276" w:lineRule="auto"/>
        <w:ind w:left="720" w:hanging="360"/>
        <w:rPr>
          <w:rFonts w:cs="Tahoma"/>
        </w:rPr>
      </w:pPr>
      <w:r w:rsidRPr="00E20C7B">
        <w:rPr>
          <w:rFonts w:cs="Tahoma"/>
        </w:rPr>
        <w:t>PN-B-02020 Ochrona cieplna budynków</w:t>
      </w:r>
      <w:r w:rsidR="00B10434">
        <w:rPr>
          <w:rFonts w:cs="Tahoma"/>
        </w:rPr>
        <w:t>.</w:t>
      </w:r>
    </w:p>
    <w:p w:rsidR="00B10434" w:rsidRDefault="0068570D" w:rsidP="00D22901">
      <w:pPr>
        <w:numPr>
          <w:ilvl w:val="0"/>
          <w:numId w:val="27"/>
        </w:numPr>
        <w:suppressAutoHyphens/>
        <w:spacing w:after="60" w:line="276" w:lineRule="auto"/>
        <w:ind w:left="720" w:hanging="360"/>
        <w:rPr>
          <w:rFonts w:cs="Tahoma"/>
        </w:rPr>
      </w:pPr>
      <w:r w:rsidRPr="00E20C7B">
        <w:rPr>
          <w:rFonts w:cs="Tahoma"/>
        </w:rPr>
        <w:t>PN-B-03430 Wentylacja budynków mieszkalnych</w:t>
      </w:r>
      <w:r w:rsidR="00FF0DAF">
        <w:rPr>
          <w:rFonts w:cs="Tahoma"/>
        </w:rPr>
        <w:t xml:space="preserve"> </w:t>
      </w:r>
      <w:r w:rsidRPr="00E20C7B">
        <w:rPr>
          <w:rFonts w:cs="Tahoma"/>
        </w:rPr>
        <w:t>zamieszkania zbiorowego</w:t>
      </w:r>
      <w:r w:rsidRPr="00E20C7B">
        <w:rPr>
          <w:rFonts w:cs="Tahoma"/>
        </w:rPr>
        <w:br/>
        <w:t xml:space="preserve"> i użyteczności publicznej</w:t>
      </w:r>
      <w:r w:rsidR="00B10434">
        <w:rPr>
          <w:rFonts w:cs="Tahoma"/>
        </w:rPr>
        <w:t>.</w:t>
      </w:r>
    </w:p>
    <w:p w:rsidR="00D22901" w:rsidRPr="00D22901" w:rsidRDefault="00D22901" w:rsidP="00A6476A">
      <w:pPr>
        <w:suppressAutoHyphens/>
        <w:spacing w:after="60" w:line="276" w:lineRule="auto"/>
        <w:ind w:left="720"/>
        <w:rPr>
          <w:rFonts w:cs="Tahoma"/>
        </w:rPr>
      </w:pPr>
    </w:p>
    <w:p w:rsidR="0068570D" w:rsidRPr="00E20C7B" w:rsidRDefault="0068570D" w:rsidP="00D22901">
      <w:pPr>
        <w:spacing w:line="276" w:lineRule="auto"/>
      </w:pPr>
      <w:r w:rsidRPr="00E20C7B">
        <w:t>Projekt ten zakłada następujące parametry instalacji:</w:t>
      </w:r>
    </w:p>
    <w:p w:rsidR="0068570D" w:rsidRPr="0068570D" w:rsidRDefault="0068570D" w:rsidP="00D22901">
      <w:pPr>
        <w:pStyle w:val="Akapitzlist"/>
        <w:numPr>
          <w:ilvl w:val="0"/>
          <w:numId w:val="28"/>
        </w:numPr>
        <w:spacing w:line="276" w:lineRule="auto"/>
        <w:rPr>
          <w:i/>
        </w:rPr>
      </w:pPr>
      <w:r w:rsidRPr="00E20C7B">
        <w:t>Instalacja C.O.</w:t>
      </w:r>
    </w:p>
    <w:p w:rsidR="0068570D" w:rsidRPr="00E20C7B" w:rsidRDefault="0068570D" w:rsidP="00D22901">
      <w:pPr>
        <w:pStyle w:val="Akapitzlist"/>
        <w:numPr>
          <w:ilvl w:val="0"/>
          <w:numId w:val="29"/>
        </w:numPr>
        <w:spacing w:line="276" w:lineRule="auto"/>
      </w:pPr>
      <w:r w:rsidRPr="00E20C7B">
        <w:t xml:space="preserve">temp zasilania – </w:t>
      </w:r>
      <w:r w:rsidR="00FE537A">
        <w:t>37</w:t>
      </w:r>
      <w:r w:rsidRPr="0068570D">
        <w:rPr>
          <w:vertAlign w:val="superscript"/>
        </w:rPr>
        <w:t>O</w:t>
      </w:r>
      <w:r w:rsidRPr="00E20C7B">
        <w:t>C</w:t>
      </w:r>
    </w:p>
    <w:p w:rsidR="0068570D" w:rsidRPr="00E20C7B" w:rsidRDefault="0068570D" w:rsidP="00D22901">
      <w:pPr>
        <w:pStyle w:val="Akapitzlist"/>
        <w:numPr>
          <w:ilvl w:val="0"/>
          <w:numId w:val="29"/>
        </w:numPr>
        <w:spacing w:line="276" w:lineRule="auto"/>
      </w:pPr>
      <w:r w:rsidRPr="00E20C7B">
        <w:t xml:space="preserve">temp. powrotu – </w:t>
      </w:r>
      <w:r w:rsidR="00FE537A">
        <w:t>27</w:t>
      </w:r>
      <w:r w:rsidRPr="0068570D">
        <w:rPr>
          <w:vertAlign w:val="superscript"/>
        </w:rPr>
        <w:t>O</w:t>
      </w:r>
      <w:r w:rsidRPr="00E20C7B">
        <w:t>C</w:t>
      </w:r>
    </w:p>
    <w:p w:rsidR="0068570D" w:rsidRPr="00E20C7B" w:rsidRDefault="0068570D" w:rsidP="00D22901">
      <w:pPr>
        <w:pStyle w:val="Akapitzlist"/>
        <w:numPr>
          <w:ilvl w:val="0"/>
          <w:numId w:val="29"/>
        </w:numPr>
        <w:spacing w:line="276" w:lineRule="auto"/>
      </w:pPr>
      <w:r w:rsidRPr="00E20C7B">
        <w:t>ciśnienie max w instalacji ok. 0,3 MPa.</w:t>
      </w:r>
    </w:p>
    <w:p w:rsidR="0068570D" w:rsidRPr="00E20C7B" w:rsidRDefault="0068570D" w:rsidP="00D22901">
      <w:pPr>
        <w:pStyle w:val="Akapitzlist"/>
        <w:numPr>
          <w:ilvl w:val="0"/>
          <w:numId w:val="29"/>
        </w:numPr>
        <w:spacing w:line="276" w:lineRule="auto"/>
      </w:pPr>
      <w:r>
        <w:t xml:space="preserve">Czynnik grzewczy: </w:t>
      </w:r>
      <w:r w:rsidRPr="00E20C7B">
        <w:t xml:space="preserve">Woda </w:t>
      </w:r>
    </w:p>
    <w:p w:rsidR="0068570D" w:rsidRPr="00E20C7B" w:rsidRDefault="0068570D" w:rsidP="00D22901">
      <w:pPr>
        <w:spacing w:line="276" w:lineRule="auto"/>
      </w:pPr>
    </w:p>
    <w:p w:rsidR="00222C6E" w:rsidRDefault="0068570D" w:rsidP="00222C6E">
      <w:pPr>
        <w:spacing w:line="276" w:lineRule="auto"/>
        <w:ind w:firstLine="360"/>
      </w:pPr>
      <w:r w:rsidRPr="00E20C7B">
        <w:t>Źródłem ciepła dla instalacji c.o. bę</w:t>
      </w:r>
      <w:r w:rsidR="00FE537A">
        <w:t>dzie</w:t>
      </w:r>
      <w:r w:rsidR="00B10434">
        <w:t xml:space="preserve"> pompy ciepła. </w:t>
      </w:r>
      <w:r w:rsidR="00EE0AD4">
        <w:t>Sterowanie pracą pomp</w:t>
      </w:r>
      <w:r w:rsidR="00FE537A">
        <w:t>y</w:t>
      </w:r>
      <w:r w:rsidR="00EE0AD4">
        <w:t xml:space="preserve"> odbywać się będzie poprzez systemowy układ automatyki</w:t>
      </w:r>
      <w:r w:rsidR="00222C6E">
        <w:t>. Systemowy układ automatyki powinien zapewniać następujące funkcje:</w:t>
      </w:r>
    </w:p>
    <w:p w:rsidR="00222C6E" w:rsidRDefault="00222C6E" w:rsidP="00222C6E">
      <w:pPr>
        <w:spacing w:line="276" w:lineRule="auto"/>
        <w:ind w:firstLine="360"/>
      </w:pPr>
      <w:r>
        <w:t xml:space="preserve">- regulacja pracy pompy obiegowej układu ogrzewania </w:t>
      </w:r>
      <w:r w:rsidR="00FE537A">
        <w:t>podłogowego</w:t>
      </w:r>
      <w:r>
        <w:t>,</w:t>
      </w:r>
    </w:p>
    <w:p w:rsidR="00222C6E" w:rsidRDefault="00222C6E" w:rsidP="00222C6E">
      <w:pPr>
        <w:spacing w:line="276" w:lineRule="auto"/>
        <w:ind w:firstLine="360"/>
      </w:pPr>
      <w:r>
        <w:t>- regulacja pracy układu ogrzewania na podstawie temperatury powietrza zewnętrznego.</w:t>
      </w:r>
    </w:p>
    <w:p w:rsidR="00222C6E" w:rsidRDefault="00222C6E" w:rsidP="00222C6E">
      <w:pPr>
        <w:spacing w:line="276" w:lineRule="auto"/>
        <w:ind w:firstLine="360"/>
      </w:pPr>
      <w:r>
        <w:t>-regulacja temperatury ciepłej wody użytkowej.</w:t>
      </w:r>
    </w:p>
    <w:p w:rsidR="00D22901" w:rsidRDefault="00222C6E" w:rsidP="00222C6E">
      <w:pPr>
        <w:spacing w:line="276" w:lineRule="auto"/>
        <w:ind w:firstLine="360"/>
      </w:pPr>
      <w:r>
        <w:t xml:space="preserve"> </w:t>
      </w:r>
      <w:r w:rsidR="00B10434">
        <w:t xml:space="preserve">Wydajność </w:t>
      </w:r>
      <w:r w:rsidR="00FE537A">
        <w:t>zaprojektowanej</w:t>
      </w:r>
      <w:r w:rsidR="00B10434">
        <w:t xml:space="preserve"> pompy ciepła jest równa 16 kW.</w:t>
      </w:r>
      <w:r w:rsidR="009A7E20">
        <w:t xml:space="preserve"> </w:t>
      </w:r>
      <w:r w:rsidR="00DA5FFF">
        <w:t xml:space="preserve">Dokładny schemat podłączenia pomp ciepła oraz instalacji został przedstawiony na rysunku </w:t>
      </w:r>
      <w:r w:rsidR="00FE537A">
        <w:t xml:space="preserve">schemat </w:t>
      </w:r>
      <w:r w:rsidR="00FF0DAF">
        <w:t>technologii maszynowni</w:t>
      </w:r>
      <w:r w:rsidR="00DA5FFF">
        <w:t>.</w:t>
      </w:r>
    </w:p>
    <w:p w:rsidR="00D22901" w:rsidRDefault="00FE537A" w:rsidP="00FE537A">
      <w:pPr>
        <w:spacing w:line="276" w:lineRule="auto"/>
        <w:ind w:firstLine="360"/>
      </w:pPr>
      <w:r>
        <w:t>Instalację centralnego ogrzewania</w:t>
      </w:r>
      <w:r w:rsidR="0068570D">
        <w:t xml:space="preserve"> wykonać z rur PEX/Al/PEX, wielowarstwowych z wkładką</w:t>
      </w:r>
      <w:r w:rsidR="0068570D" w:rsidRPr="00E20C7B">
        <w:t xml:space="preserve"> aluminiową. Do połączeń rur wielowarstwowych stosować kształtki zaprasowywane ze szczęką typu</w:t>
      </w:r>
      <w:r>
        <w:t xml:space="preserve"> </w:t>
      </w:r>
      <w:r w:rsidR="0068570D" w:rsidRPr="00E20C7B">
        <w:t xml:space="preserve">TH wykonane z mosiądzu (z uszczelnieniem podwójnym o-ringiem). </w:t>
      </w:r>
    </w:p>
    <w:p w:rsidR="00FE537A" w:rsidRPr="001108B0" w:rsidRDefault="00FE537A" w:rsidP="00FE537A">
      <w:pPr>
        <w:spacing w:line="276" w:lineRule="auto"/>
        <w:ind w:firstLine="360"/>
      </w:pPr>
      <w:r w:rsidRPr="001108B0">
        <w:t>Jako źródło ciepła w pomieszczenia projektuje się ogrzewanie</w:t>
      </w:r>
      <w:r w:rsidR="001E5364" w:rsidRPr="001108B0">
        <w:t xml:space="preserve"> podłogowe. Poszczególne pętle podłączone zostaną do rozdzielczy ogrzewania podłogowego wyposażone w przepływomierze</w:t>
      </w:r>
      <w:r w:rsidR="00661F05" w:rsidRPr="001108B0">
        <w:t xml:space="preserve"> oraz w siłowniki termiczne 230</w:t>
      </w:r>
      <w:r w:rsidR="001E5364" w:rsidRPr="001108B0">
        <w:t xml:space="preserve">V sterowanymi termostatami pomieszczeniowymi. Termostaty pomieszczeniowe zlokalizować w okolicach włączników światła. </w:t>
      </w:r>
      <w:r w:rsidR="001E5364" w:rsidRPr="001108B0">
        <w:rPr>
          <w:rFonts w:cs="Times New Roman"/>
          <w:szCs w:val="24"/>
        </w:rPr>
        <w:t>Regulacja temperatury w pomieszczeniach realizowana będzie indywidualnie dla każdego z pomieszczeń poprzez systemowe, regulatory temperatury</w:t>
      </w:r>
      <w:r w:rsidR="001E5364" w:rsidRPr="001108B0">
        <w:t xml:space="preserve">. Instalacje ogrzewania podłogowego wykonać z rur </w:t>
      </w:r>
      <w:r w:rsidR="00661F05" w:rsidRPr="001108B0">
        <w:t xml:space="preserve">wielowarstwowych PE-RT układanych w formie ślimaka lub podwójnego meandru na systemowej foli. Mocowanie rur ogrzewania podłogowego wykonać </w:t>
      </w:r>
      <w:r w:rsidR="00661F05" w:rsidRPr="001108B0">
        <w:lastRenderedPageBreak/>
        <w:t xml:space="preserve">poprzez systemowe spinki do warstwy styropianu. Przed każdym rozdzielaczem ogrzewania podłogowego zamontować należ zawór równoważący. </w:t>
      </w:r>
    </w:p>
    <w:p w:rsidR="00D22901" w:rsidRDefault="00661F05" w:rsidP="00D22901">
      <w:pPr>
        <w:spacing w:line="276" w:lineRule="auto"/>
        <w:ind w:firstLine="360"/>
      </w:pPr>
      <w:r>
        <w:t xml:space="preserve">Instalację c.o. </w:t>
      </w:r>
      <w:r w:rsidR="0068570D" w:rsidRPr="00E20C7B">
        <w:t>należy prowadzić ze spadkiem 0,5 %, umożliwiającym w najniższym punkcie odwodnienie, a w najwyższym odpowietrzenie instalacji. Rurociągi przytwierdzać do konstrukcji budynku poprzez uchwyty instalacyjne umożliwiające swobodne wydłużanie się rurociągów na skutek wydłużeń termicznych. Przejścia przez przegrody poziome należy wykonać w ochronnych rurach stalowych z wypełnieniem masą trwale plastyczną. Przejścia przez przegrody oddzielenia pożarowego wypełnić masą o odporności ogniowej równej odporności ogniowej przegrody.</w:t>
      </w:r>
    </w:p>
    <w:p w:rsidR="00661F05" w:rsidRDefault="00661F05" w:rsidP="00661F05">
      <w:pPr>
        <w:spacing w:line="276" w:lineRule="auto"/>
        <w:ind w:firstLine="360"/>
      </w:pPr>
      <w:r>
        <w:t xml:space="preserve">Instalacje c.o. izolować termicznie poprzez otulinę polietylenową o zamkniętej strukturze komórkowej i współczynniku </w:t>
      </w:r>
      <w:r>
        <w:rPr>
          <w:rFonts w:cs="Times New Roman"/>
        </w:rPr>
        <w:t>λ</w:t>
      </w:r>
      <w:r>
        <w:t>=0.035  W/m* K np.: Tubolit DG Plus</w:t>
      </w:r>
    </w:p>
    <w:p w:rsidR="00661F05" w:rsidRPr="00E20C7B" w:rsidRDefault="00661F05" w:rsidP="00661F05">
      <w:pPr>
        <w:spacing w:line="276" w:lineRule="auto"/>
      </w:pPr>
      <w:r w:rsidRPr="00E20C7B">
        <w:t xml:space="preserve">Rurociągi poziome i piony należy zaizolować termicznie: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3"/>
        <w:gridCol w:w="4130"/>
        <w:gridCol w:w="4678"/>
      </w:tblGrid>
      <w:tr w:rsidR="00661F05" w:rsidRPr="00AA2BFB" w:rsidTr="003C7561">
        <w:trPr>
          <w:jc w:val="center"/>
        </w:trPr>
        <w:tc>
          <w:tcPr>
            <w:tcW w:w="0" w:type="auto"/>
            <w:vAlign w:val="center"/>
          </w:tcPr>
          <w:p w:rsidR="00661F05" w:rsidRPr="00AA2BFB" w:rsidRDefault="00661F05" w:rsidP="003C7561">
            <w:pPr>
              <w:spacing w:line="276" w:lineRule="auto"/>
              <w:rPr>
                <w:sz w:val="20"/>
                <w:szCs w:val="20"/>
              </w:rPr>
            </w:pPr>
            <w:r w:rsidRPr="00AA2BFB">
              <w:rPr>
                <w:sz w:val="20"/>
                <w:szCs w:val="20"/>
              </w:rPr>
              <w:t>Lp.</w:t>
            </w:r>
          </w:p>
        </w:tc>
        <w:tc>
          <w:tcPr>
            <w:tcW w:w="4130" w:type="dxa"/>
            <w:vAlign w:val="center"/>
          </w:tcPr>
          <w:p w:rsidR="00661F05" w:rsidRPr="00AA2BFB" w:rsidRDefault="00661F05" w:rsidP="003C7561">
            <w:pPr>
              <w:spacing w:line="276" w:lineRule="auto"/>
              <w:rPr>
                <w:sz w:val="20"/>
                <w:szCs w:val="20"/>
              </w:rPr>
            </w:pPr>
            <w:r w:rsidRPr="00AA2BFB">
              <w:rPr>
                <w:sz w:val="20"/>
                <w:szCs w:val="20"/>
              </w:rPr>
              <w:t>Średnica wewnętrznaprzewodów [mm]</w:t>
            </w:r>
          </w:p>
        </w:tc>
        <w:tc>
          <w:tcPr>
            <w:tcW w:w="4678" w:type="dxa"/>
            <w:vAlign w:val="center"/>
          </w:tcPr>
          <w:p w:rsidR="00661F05" w:rsidRPr="00AA2BFB" w:rsidRDefault="00661F05" w:rsidP="003C7561">
            <w:pPr>
              <w:spacing w:line="276" w:lineRule="auto"/>
              <w:rPr>
                <w:sz w:val="20"/>
                <w:szCs w:val="20"/>
              </w:rPr>
            </w:pPr>
            <w:r w:rsidRPr="00AA2BFB">
              <w:rPr>
                <w:sz w:val="20"/>
                <w:szCs w:val="20"/>
              </w:rPr>
              <w:t>Minimalna grubość warstwy izolacyjnej [mm]</w:t>
            </w:r>
          </w:p>
        </w:tc>
      </w:tr>
      <w:tr w:rsidR="00661F05" w:rsidRPr="00AA2BFB" w:rsidTr="003C7561">
        <w:trPr>
          <w:jc w:val="center"/>
        </w:trPr>
        <w:tc>
          <w:tcPr>
            <w:tcW w:w="0" w:type="auto"/>
            <w:vAlign w:val="center"/>
          </w:tcPr>
          <w:p w:rsidR="00661F05" w:rsidRPr="00AA2BFB" w:rsidRDefault="00661F05" w:rsidP="003C7561">
            <w:pPr>
              <w:spacing w:line="276" w:lineRule="auto"/>
              <w:rPr>
                <w:sz w:val="20"/>
                <w:szCs w:val="20"/>
              </w:rPr>
            </w:pPr>
            <w:r w:rsidRPr="00AA2BFB">
              <w:rPr>
                <w:sz w:val="20"/>
                <w:szCs w:val="20"/>
              </w:rPr>
              <w:t>1.</w:t>
            </w:r>
          </w:p>
        </w:tc>
        <w:tc>
          <w:tcPr>
            <w:tcW w:w="4130" w:type="dxa"/>
            <w:vAlign w:val="bottom"/>
          </w:tcPr>
          <w:p w:rsidR="00661F05" w:rsidRPr="00AA2BFB" w:rsidRDefault="00661F05" w:rsidP="003C7561">
            <w:pPr>
              <w:spacing w:line="276" w:lineRule="auto"/>
              <w:rPr>
                <w:sz w:val="20"/>
                <w:szCs w:val="20"/>
              </w:rPr>
            </w:pPr>
            <w:r w:rsidRPr="00AA2BFB">
              <w:rPr>
                <w:sz w:val="20"/>
                <w:szCs w:val="20"/>
              </w:rPr>
              <w:t>Do 22</w:t>
            </w:r>
          </w:p>
        </w:tc>
        <w:tc>
          <w:tcPr>
            <w:tcW w:w="4678" w:type="dxa"/>
            <w:vAlign w:val="center"/>
          </w:tcPr>
          <w:p w:rsidR="00661F05" w:rsidRPr="00AA2BFB" w:rsidRDefault="00661F05" w:rsidP="003C7561">
            <w:pPr>
              <w:spacing w:line="276" w:lineRule="auto"/>
              <w:rPr>
                <w:sz w:val="20"/>
                <w:szCs w:val="20"/>
              </w:rPr>
            </w:pPr>
            <w:r w:rsidRPr="00AA2BFB">
              <w:rPr>
                <w:sz w:val="20"/>
                <w:szCs w:val="20"/>
              </w:rPr>
              <w:t>20</w:t>
            </w:r>
          </w:p>
        </w:tc>
      </w:tr>
      <w:tr w:rsidR="00661F05" w:rsidRPr="00AA2BFB" w:rsidTr="003C7561">
        <w:trPr>
          <w:jc w:val="center"/>
        </w:trPr>
        <w:tc>
          <w:tcPr>
            <w:tcW w:w="0" w:type="auto"/>
            <w:vAlign w:val="center"/>
          </w:tcPr>
          <w:p w:rsidR="00661F05" w:rsidRPr="00AA2BFB" w:rsidRDefault="00661F05" w:rsidP="003C7561">
            <w:pPr>
              <w:spacing w:line="276" w:lineRule="auto"/>
              <w:rPr>
                <w:sz w:val="20"/>
                <w:szCs w:val="20"/>
              </w:rPr>
            </w:pPr>
            <w:r w:rsidRPr="00AA2BFB">
              <w:rPr>
                <w:sz w:val="20"/>
                <w:szCs w:val="20"/>
              </w:rPr>
              <w:t>2.</w:t>
            </w:r>
          </w:p>
        </w:tc>
        <w:tc>
          <w:tcPr>
            <w:tcW w:w="4130" w:type="dxa"/>
            <w:vAlign w:val="center"/>
          </w:tcPr>
          <w:p w:rsidR="00661F05" w:rsidRPr="00AA2BFB" w:rsidRDefault="00661F05" w:rsidP="003C7561">
            <w:pPr>
              <w:spacing w:line="276" w:lineRule="auto"/>
              <w:rPr>
                <w:sz w:val="20"/>
                <w:szCs w:val="20"/>
              </w:rPr>
            </w:pPr>
            <w:r w:rsidRPr="00AA2BFB">
              <w:rPr>
                <w:sz w:val="20"/>
                <w:szCs w:val="20"/>
              </w:rPr>
              <w:t xml:space="preserve">Powyżej 22 do 35  </w:t>
            </w:r>
          </w:p>
        </w:tc>
        <w:tc>
          <w:tcPr>
            <w:tcW w:w="4678" w:type="dxa"/>
            <w:vAlign w:val="center"/>
          </w:tcPr>
          <w:p w:rsidR="00661F05" w:rsidRPr="00AA2BFB" w:rsidRDefault="00661F05" w:rsidP="003C7561">
            <w:pPr>
              <w:spacing w:line="276" w:lineRule="auto"/>
              <w:rPr>
                <w:sz w:val="20"/>
                <w:szCs w:val="20"/>
              </w:rPr>
            </w:pPr>
            <w:r w:rsidRPr="00AA2BFB">
              <w:rPr>
                <w:sz w:val="20"/>
                <w:szCs w:val="20"/>
              </w:rPr>
              <w:t>30</w:t>
            </w:r>
          </w:p>
        </w:tc>
      </w:tr>
      <w:tr w:rsidR="00661F05" w:rsidRPr="00AA2BFB" w:rsidTr="003C7561">
        <w:trPr>
          <w:jc w:val="center"/>
        </w:trPr>
        <w:tc>
          <w:tcPr>
            <w:tcW w:w="0" w:type="auto"/>
            <w:vAlign w:val="center"/>
          </w:tcPr>
          <w:p w:rsidR="00661F05" w:rsidRPr="00AA2BFB" w:rsidRDefault="00661F05" w:rsidP="003C7561">
            <w:pPr>
              <w:spacing w:line="276" w:lineRule="auto"/>
              <w:rPr>
                <w:sz w:val="20"/>
                <w:szCs w:val="20"/>
              </w:rPr>
            </w:pPr>
            <w:r w:rsidRPr="00AA2BFB">
              <w:rPr>
                <w:sz w:val="20"/>
                <w:szCs w:val="20"/>
              </w:rPr>
              <w:t>3.</w:t>
            </w:r>
          </w:p>
        </w:tc>
        <w:tc>
          <w:tcPr>
            <w:tcW w:w="4130" w:type="dxa"/>
            <w:vAlign w:val="center"/>
          </w:tcPr>
          <w:p w:rsidR="00661F05" w:rsidRPr="00AA2BFB" w:rsidRDefault="00661F05" w:rsidP="003C7561">
            <w:pPr>
              <w:spacing w:line="276" w:lineRule="auto"/>
              <w:rPr>
                <w:sz w:val="20"/>
                <w:szCs w:val="20"/>
              </w:rPr>
            </w:pPr>
            <w:r w:rsidRPr="00AA2BFB">
              <w:rPr>
                <w:sz w:val="20"/>
                <w:szCs w:val="20"/>
              </w:rPr>
              <w:t xml:space="preserve">Powyżej 35 do 100  </w:t>
            </w:r>
          </w:p>
        </w:tc>
        <w:tc>
          <w:tcPr>
            <w:tcW w:w="4678" w:type="dxa"/>
            <w:vAlign w:val="center"/>
          </w:tcPr>
          <w:p w:rsidR="00661F05" w:rsidRPr="00AA2BFB" w:rsidRDefault="00661F05" w:rsidP="003C7561">
            <w:pPr>
              <w:spacing w:line="276" w:lineRule="auto"/>
              <w:rPr>
                <w:sz w:val="20"/>
                <w:szCs w:val="20"/>
              </w:rPr>
            </w:pPr>
            <w:r w:rsidRPr="00AA2BFB">
              <w:rPr>
                <w:sz w:val="20"/>
                <w:szCs w:val="20"/>
              </w:rPr>
              <w:t>Równa średnicy wewnętrznej</w:t>
            </w:r>
          </w:p>
        </w:tc>
      </w:tr>
      <w:tr w:rsidR="00661F05" w:rsidRPr="00AA2BFB" w:rsidTr="003C7561">
        <w:trPr>
          <w:jc w:val="center"/>
        </w:trPr>
        <w:tc>
          <w:tcPr>
            <w:tcW w:w="0" w:type="auto"/>
            <w:vAlign w:val="center"/>
          </w:tcPr>
          <w:p w:rsidR="00661F05" w:rsidRPr="00AA2BFB" w:rsidRDefault="00661F05" w:rsidP="003C7561">
            <w:pPr>
              <w:spacing w:line="276" w:lineRule="auto"/>
              <w:rPr>
                <w:sz w:val="20"/>
                <w:szCs w:val="20"/>
              </w:rPr>
            </w:pPr>
            <w:r w:rsidRPr="00AA2BFB">
              <w:rPr>
                <w:sz w:val="20"/>
                <w:szCs w:val="20"/>
              </w:rPr>
              <w:t>4.</w:t>
            </w:r>
          </w:p>
        </w:tc>
        <w:tc>
          <w:tcPr>
            <w:tcW w:w="4130" w:type="dxa"/>
            <w:vAlign w:val="center"/>
          </w:tcPr>
          <w:p w:rsidR="00661F05" w:rsidRPr="00AA2BFB" w:rsidRDefault="00661F05" w:rsidP="003C7561">
            <w:pPr>
              <w:spacing w:line="276" w:lineRule="auto"/>
              <w:rPr>
                <w:sz w:val="20"/>
                <w:szCs w:val="20"/>
              </w:rPr>
            </w:pPr>
            <w:r w:rsidRPr="00AA2BFB">
              <w:rPr>
                <w:sz w:val="20"/>
                <w:szCs w:val="20"/>
              </w:rPr>
              <w:t xml:space="preserve">Powyżej 100  </w:t>
            </w:r>
          </w:p>
        </w:tc>
        <w:tc>
          <w:tcPr>
            <w:tcW w:w="4678" w:type="dxa"/>
            <w:vAlign w:val="center"/>
          </w:tcPr>
          <w:p w:rsidR="00661F05" w:rsidRPr="00AA2BFB" w:rsidRDefault="00661F05" w:rsidP="003C7561">
            <w:pPr>
              <w:spacing w:line="276" w:lineRule="auto"/>
              <w:rPr>
                <w:sz w:val="20"/>
                <w:szCs w:val="20"/>
              </w:rPr>
            </w:pPr>
            <w:r w:rsidRPr="00AA2BFB">
              <w:rPr>
                <w:sz w:val="20"/>
                <w:szCs w:val="20"/>
              </w:rPr>
              <w:t>100</w:t>
            </w:r>
          </w:p>
        </w:tc>
      </w:tr>
      <w:tr w:rsidR="00661F05" w:rsidRPr="00AA2BFB" w:rsidTr="003C7561">
        <w:trPr>
          <w:jc w:val="center"/>
        </w:trPr>
        <w:tc>
          <w:tcPr>
            <w:tcW w:w="0" w:type="auto"/>
            <w:vAlign w:val="center"/>
          </w:tcPr>
          <w:p w:rsidR="00661F05" w:rsidRPr="00AA2BFB" w:rsidRDefault="00661F05" w:rsidP="003C7561">
            <w:pPr>
              <w:spacing w:line="276" w:lineRule="auto"/>
              <w:rPr>
                <w:sz w:val="20"/>
                <w:szCs w:val="20"/>
              </w:rPr>
            </w:pPr>
            <w:r w:rsidRPr="00AA2BFB">
              <w:rPr>
                <w:sz w:val="20"/>
                <w:szCs w:val="20"/>
              </w:rPr>
              <w:t>5</w:t>
            </w:r>
          </w:p>
        </w:tc>
        <w:tc>
          <w:tcPr>
            <w:tcW w:w="4130" w:type="dxa"/>
            <w:vAlign w:val="center"/>
          </w:tcPr>
          <w:p w:rsidR="00661F05" w:rsidRPr="00AA2BFB" w:rsidRDefault="00661F05" w:rsidP="003C7561">
            <w:pPr>
              <w:spacing w:line="276" w:lineRule="auto"/>
              <w:rPr>
                <w:rFonts w:cs="Times New Roman"/>
                <w:sz w:val="20"/>
                <w:szCs w:val="20"/>
              </w:rPr>
            </w:pPr>
            <w:r w:rsidRPr="00AA2BFB">
              <w:rPr>
                <w:rStyle w:val="markedcontent"/>
                <w:rFonts w:cs="Times New Roman"/>
                <w:sz w:val="20"/>
                <w:szCs w:val="20"/>
              </w:rPr>
              <w:t>Przewody i armatura wg lp. 1-4 przechodzące przez ściany lub stropy,</w:t>
            </w:r>
            <w:r w:rsidRPr="00AA2BFB">
              <w:rPr>
                <w:rFonts w:cs="Times New Roman"/>
                <w:sz w:val="20"/>
                <w:szCs w:val="20"/>
              </w:rPr>
              <w:br/>
            </w:r>
            <w:r w:rsidRPr="00AA2BFB">
              <w:rPr>
                <w:rStyle w:val="markedcontent"/>
                <w:rFonts w:cs="Times New Roman"/>
                <w:sz w:val="20"/>
                <w:szCs w:val="20"/>
              </w:rPr>
              <w:t>skrzyżowania przewodów</w:t>
            </w:r>
          </w:p>
        </w:tc>
        <w:tc>
          <w:tcPr>
            <w:tcW w:w="4678" w:type="dxa"/>
            <w:vAlign w:val="center"/>
          </w:tcPr>
          <w:p w:rsidR="00661F05" w:rsidRPr="00AA2BFB" w:rsidRDefault="00661F05" w:rsidP="003C7561">
            <w:pPr>
              <w:spacing w:line="276" w:lineRule="auto"/>
              <w:rPr>
                <w:rFonts w:cs="Times New Roman"/>
                <w:sz w:val="20"/>
                <w:szCs w:val="20"/>
              </w:rPr>
            </w:pPr>
            <w:r w:rsidRPr="00AA2BFB">
              <w:rPr>
                <w:rStyle w:val="markedcontent"/>
                <w:rFonts w:cs="Times New Roman"/>
                <w:sz w:val="20"/>
                <w:szCs w:val="20"/>
              </w:rPr>
              <w:t>50% wymagań z lp. 1-4</w:t>
            </w:r>
          </w:p>
        </w:tc>
      </w:tr>
      <w:tr w:rsidR="00661F05" w:rsidRPr="00AA2BFB" w:rsidTr="003C7561">
        <w:trPr>
          <w:jc w:val="center"/>
        </w:trPr>
        <w:tc>
          <w:tcPr>
            <w:tcW w:w="0" w:type="auto"/>
            <w:vAlign w:val="center"/>
          </w:tcPr>
          <w:p w:rsidR="00661F05" w:rsidRPr="00AA2BFB" w:rsidRDefault="00661F05" w:rsidP="003C7561">
            <w:pPr>
              <w:spacing w:line="276" w:lineRule="auto"/>
              <w:rPr>
                <w:sz w:val="20"/>
                <w:szCs w:val="20"/>
              </w:rPr>
            </w:pPr>
            <w:r w:rsidRPr="00AA2BFB">
              <w:rPr>
                <w:sz w:val="20"/>
                <w:szCs w:val="20"/>
              </w:rPr>
              <w:t>6</w:t>
            </w:r>
          </w:p>
        </w:tc>
        <w:tc>
          <w:tcPr>
            <w:tcW w:w="4130" w:type="dxa"/>
            <w:vAlign w:val="center"/>
          </w:tcPr>
          <w:p w:rsidR="00661F05" w:rsidRPr="00AA2BFB" w:rsidRDefault="00661F05" w:rsidP="003C7561">
            <w:pPr>
              <w:spacing w:line="276" w:lineRule="auto"/>
              <w:rPr>
                <w:rStyle w:val="markedcontent"/>
                <w:rFonts w:cs="Times New Roman"/>
                <w:sz w:val="20"/>
                <w:szCs w:val="20"/>
              </w:rPr>
            </w:pPr>
            <w:r w:rsidRPr="00AA2BFB">
              <w:rPr>
                <w:rStyle w:val="markedcontent"/>
                <w:rFonts w:cs="Times New Roman"/>
                <w:sz w:val="20"/>
                <w:szCs w:val="20"/>
              </w:rPr>
              <w:t>Warunki techniczne dla budynków</w:t>
            </w:r>
            <w:r w:rsidRPr="00AA2BFB">
              <w:rPr>
                <w:rFonts w:cs="Times New Roman"/>
                <w:sz w:val="20"/>
                <w:szCs w:val="20"/>
              </w:rPr>
              <w:br/>
            </w:r>
            <w:r w:rsidRPr="00AA2BFB">
              <w:rPr>
                <w:rStyle w:val="markedcontent"/>
                <w:rFonts w:cs="Times New Roman"/>
                <w:sz w:val="20"/>
                <w:szCs w:val="20"/>
              </w:rPr>
              <w:t>7 Przewody wg lp. 6 ułożone w podłodze</w:t>
            </w:r>
          </w:p>
        </w:tc>
        <w:tc>
          <w:tcPr>
            <w:tcW w:w="4678" w:type="dxa"/>
            <w:vAlign w:val="center"/>
          </w:tcPr>
          <w:p w:rsidR="00661F05" w:rsidRPr="00AA2BFB" w:rsidRDefault="00661F05" w:rsidP="003C7561">
            <w:pPr>
              <w:spacing w:line="276" w:lineRule="auto"/>
              <w:rPr>
                <w:rStyle w:val="markedcontent"/>
                <w:rFonts w:cs="Times New Roman"/>
                <w:sz w:val="20"/>
                <w:szCs w:val="20"/>
              </w:rPr>
            </w:pPr>
            <w:r w:rsidRPr="00AA2BFB">
              <w:rPr>
                <w:rStyle w:val="markedcontent"/>
                <w:rFonts w:cs="Times New Roman"/>
                <w:sz w:val="20"/>
                <w:szCs w:val="20"/>
              </w:rPr>
              <w:t>6 mm</w:t>
            </w:r>
          </w:p>
        </w:tc>
      </w:tr>
    </w:tbl>
    <w:p w:rsidR="0068570D" w:rsidRPr="00E20C7B" w:rsidRDefault="0068570D" w:rsidP="00D22901">
      <w:pPr>
        <w:spacing w:line="276" w:lineRule="auto"/>
      </w:pPr>
    </w:p>
    <w:p w:rsidR="0068570D" w:rsidRDefault="0068570D" w:rsidP="00D22901">
      <w:pPr>
        <w:spacing w:line="276" w:lineRule="auto"/>
        <w:ind w:firstLine="360"/>
      </w:pPr>
      <w:r w:rsidRPr="00E20C7B">
        <w:t>Po zmontowaniu instalacji należy ją kilkakrotnie przepłukać wodą i wykonać próbę ciśnieniową „na zimno” na ciśnienie 0,5 MPa, a po jej pozytywnym wyniku i podłączeniu instalacji do źródła ciepła próbę „na gorąco” zgodnie z Warunkami technicznymi wykonania i odbioru instalacji ogrzewczych – wymagania COBRTI INSTAL</w:t>
      </w:r>
      <w:r>
        <w:t>.</w:t>
      </w:r>
    </w:p>
    <w:p w:rsidR="009F1FC1" w:rsidRPr="00FC4FEA" w:rsidRDefault="009F1FC1" w:rsidP="00D22901">
      <w:pPr>
        <w:spacing w:after="160" w:line="276" w:lineRule="auto"/>
        <w:jc w:val="left"/>
      </w:pPr>
    </w:p>
    <w:p w:rsidR="00172B46" w:rsidRPr="002560A2" w:rsidRDefault="00172B46" w:rsidP="00D22901">
      <w:pPr>
        <w:pStyle w:val="Nagwek1"/>
        <w:spacing w:line="276" w:lineRule="auto"/>
      </w:pPr>
      <w:bookmarkStart w:id="95" w:name="_Toc72232663"/>
      <w:bookmarkStart w:id="96" w:name="_Toc133586058"/>
      <w:r w:rsidRPr="002560A2">
        <w:t>Instalacja wody i kanalizacji sanitarnej</w:t>
      </w:r>
      <w:bookmarkEnd w:id="95"/>
      <w:bookmarkEnd w:id="96"/>
    </w:p>
    <w:p w:rsidR="00D22901" w:rsidRPr="00D22901" w:rsidRDefault="00172B46" w:rsidP="00D22901">
      <w:pPr>
        <w:spacing w:line="276" w:lineRule="auto"/>
        <w:ind w:firstLine="360"/>
        <w:rPr>
          <w:rFonts w:cs="Tahoma"/>
        </w:rPr>
      </w:pPr>
      <w:r>
        <w:t>W budynk</w:t>
      </w:r>
      <w:r w:rsidR="00FE537A">
        <w:t xml:space="preserve">u </w:t>
      </w:r>
      <w:r w:rsidRPr="002560A2">
        <w:t xml:space="preserve">projektuje się instalację wodociągową wody zimnej, ciepłej i cyrkulacji, z centralnym przygotowaniem ciepłej wody użytkowej w </w:t>
      </w:r>
      <w:r w:rsidR="00D85910">
        <w:t>zasobnikach ciepłej wody użytkowe</w:t>
      </w:r>
      <w:r w:rsidR="009F1FC1">
        <w:t>j</w:t>
      </w:r>
      <w:r>
        <w:t xml:space="preserve"> oraz instalacje hydrantową. </w:t>
      </w:r>
      <w:r w:rsidR="002F4551" w:rsidRPr="000E68E4">
        <w:rPr>
          <w:rFonts w:cs="Tahoma"/>
        </w:rPr>
        <w:t>Instalacja wodociągowa</w:t>
      </w:r>
      <w:r w:rsidR="002F4551">
        <w:rPr>
          <w:rFonts w:cs="Tahoma"/>
        </w:rPr>
        <w:t xml:space="preserve"> i hydrantowa</w:t>
      </w:r>
      <w:r w:rsidR="002F4551" w:rsidRPr="000E68E4">
        <w:rPr>
          <w:rFonts w:cs="Tahoma"/>
        </w:rPr>
        <w:t xml:space="preserve"> zasilana będzie </w:t>
      </w:r>
      <w:r w:rsidR="002F4551">
        <w:rPr>
          <w:rFonts w:cs="Tahoma"/>
        </w:rPr>
        <w:t>istniejącej instalacji wodociągowej budynku szkoły</w:t>
      </w:r>
      <w:r w:rsidR="002F4551" w:rsidRPr="000E68E4">
        <w:rPr>
          <w:rFonts w:cs="Tahoma"/>
        </w:rPr>
        <w:t>.</w:t>
      </w:r>
    </w:p>
    <w:p w:rsidR="00172B46" w:rsidRPr="002560A2" w:rsidRDefault="00172B46" w:rsidP="00D22901">
      <w:pPr>
        <w:spacing w:line="276" w:lineRule="auto"/>
        <w:ind w:firstLine="360"/>
      </w:pPr>
      <w:r w:rsidRPr="002560A2">
        <w:t xml:space="preserve"> Rozprowadzenie instalacji</w:t>
      </w:r>
      <w:r w:rsidR="0063278F">
        <w:t xml:space="preserve"> wodociągowej</w:t>
      </w:r>
      <w:r w:rsidRPr="002560A2">
        <w:t xml:space="preserve"> na poszczególnych kondygnacjach do</w:t>
      </w:r>
      <w:r>
        <w:t xml:space="preserve"> przyborów sanitarnych wykonać w przestrzeni sufitu podwieszanego</w:t>
      </w:r>
      <w:r w:rsidRPr="002560A2">
        <w:t>.</w:t>
      </w:r>
    </w:p>
    <w:p w:rsidR="00DA5FFF" w:rsidRDefault="00172B46" w:rsidP="00D22901">
      <w:pPr>
        <w:spacing w:line="276" w:lineRule="auto"/>
        <w:ind w:firstLine="360"/>
      </w:pPr>
      <w:r w:rsidRPr="002560A2">
        <w:t xml:space="preserve">Ciepła woda na potrzeby punktów czerpalnych przygotowywana będzie centralnie w </w:t>
      </w:r>
      <w:r w:rsidR="003B2CF0">
        <w:t>zasobniku pionowym cwu</w:t>
      </w:r>
      <w:r w:rsidR="00DA5FFF">
        <w:t xml:space="preserve"> o następujących parametrach:</w:t>
      </w:r>
    </w:p>
    <w:p w:rsidR="00DA5FFF" w:rsidRDefault="003B2CF0" w:rsidP="00D22901">
      <w:pPr>
        <w:pStyle w:val="Akapitzlist"/>
        <w:numPr>
          <w:ilvl w:val="0"/>
          <w:numId w:val="31"/>
        </w:numPr>
        <w:spacing w:line="276" w:lineRule="auto"/>
      </w:pPr>
      <w:r>
        <w:t>Pojemność magazynowa: 344,2 l</w:t>
      </w:r>
      <w:r w:rsidR="00DA5FFF">
        <w:t>,</w:t>
      </w:r>
    </w:p>
    <w:p w:rsidR="00DA5FFF" w:rsidRDefault="00DA5FFF" w:rsidP="00D22901">
      <w:pPr>
        <w:pStyle w:val="Akapitzlist"/>
        <w:numPr>
          <w:ilvl w:val="0"/>
          <w:numId w:val="31"/>
        </w:numPr>
        <w:spacing w:line="276" w:lineRule="auto"/>
      </w:pPr>
      <w:r>
        <w:t>Ś</w:t>
      </w:r>
      <w:r w:rsidR="003B2CF0">
        <w:t xml:space="preserve">rednica wewnętrzna: 602 mm, </w:t>
      </w:r>
    </w:p>
    <w:p w:rsidR="00DA5FFF" w:rsidRDefault="00DA5FFF" w:rsidP="00D22901">
      <w:pPr>
        <w:pStyle w:val="Akapitzlist"/>
        <w:numPr>
          <w:ilvl w:val="0"/>
          <w:numId w:val="31"/>
        </w:numPr>
        <w:spacing w:line="276" w:lineRule="auto"/>
      </w:pPr>
      <w:r>
        <w:t>W</w:t>
      </w:r>
      <w:r w:rsidR="003B2CF0">
        <w:t xml:space="preserve">ysokość: 1694 mm, </w:t>
      </w:r>
    </w:p>
    <w:p w:rsidR="00DA5FFF" w:rsidRDefault="00DA5FFF" w:rsidP="00D22901">
      <w:pPr>
        <w:pStyle w:val="Akapitzlist"/>
        <w:numPr>
          <w:ilvl w:val="0"/>
          <w:numId w:val="31"/>
        </w:numPr>
        <w:spacing w:line="276" w:lineRule="auto"/>
      </w:pPr>
      <w:r>
        <w:t>M</w:t>
      </w:r>
      <w:r w:rsidR="003B2CF0">
        <w:t>asa: 198 kg</w:t>
      </w:r>
      <w:r w:rsidR="00172B46" w:rsidRPr="002560A2">
        <w:t xml:space="preserve">. </w:t>
      </w:r>
    </w:p>
    <w:p w:rsidR="00172B46" w:rsidRPr="002560A2" w:rsidRDefault="00172B46" w:rsidP="00D22901">
      <w:pPr>
        <w:spacing w:line="276" w:lineRule="auto"/>
        <w:ind w:firstLine="360"/>
      </w:pPr>
      <w:r w:rsidRPr="002560A2">
        <w:t xml:space="preserve">Obieg ciepłej wody w budynku zapewni instalacja cyrkulacyjna, której przepływ wymuszony będzie pompą cyrkulacyjną. Instalację wody ciepłej i cyrkulacji wyprowadzić z </w:t>
      </w:r>
      <w:r w:rsidRPr="002560A2">
        <w:lastRenderedPageBreak/>
        <w:t xml:space="preserve">pomieszczenia źródła ciepła i rozprowadzić po obiekcie równolegle do instalacji wody zimnej, zgodnie z rysunkami rzutów instalacji wodociągowej. </w:t>
      </w:r>
    </w:p>
    <w:p w:rsidR="00172B46" w:rsidRPr="002560A2" w:rsidRDefault="00172B46" w:rsidP="00D22901">
      <w:pPr>
        <w:spacing w:line="276" w:lineRule="auto"/>
        <w:ind w:firstLine="360"/>
      </w:pPr>
      <w:r w:rsidRPr="002560A2">
        <w:t xml:space="preserve">Instalację wody użytkowej projektuje się z rur PE-RT/AL/PE-HD, łączonych poprzez systemowe kształtki. W miejscach przejść rurociągów przez ściany należy stosować tuleje ochronne o średnicy wewnętrznej co najmniej </w:t>
      </w:r>
      <w:smartTag w:uri="urn:schemas-microsoft-com:office:smarttags" w:element="metricconverter">
        <w:smartTagPr>
          <w:attr w:name="ProductID" w:val="2 cm"/>
        </w:smartTagPr>
        <w:r w:rsidRPr="002560A2">
          <w:t>2 cm</w:t>
        </w:r>
      </w:smartTag>
      <w:r w:rsidRPr="002560A2">
        <w:t xml:space="preserve"> większej niż zewnętrzna średnica przewodu, a w przypadku przejść przez strop – o co najmniej </w:t>
      </w:r>
      <w:smartTag w:uri="urn:schemas-microsoft-com:office:smarttags" w:element="metricconverter">
        <w:smartTagPr>
          <w:attr w:name="ProductID" w:val="1 cm"/>
        </w:smartTagPr>
        <w:r w:rsidRPr="002560A2">
          <w:t>1 cm</w:t>
        </w:r>
      </w:smartTag>
      <w:r w:rsidRPr="002560A2">
        <w:t>. W tulei ochronnej nie może znajdować się łączenie rurociągów. Przejścia rurociągów przez przegrody</w:t>
      </w:r>
      <w:r>
        <w:t xml:space="preserve"> oddzielenia przeciwpożarowego </w:t>
      </w:r>
      <w:r w:rsidRPr="002560A2">
        <w:t>wypełnić masą ognio</w:t>
      </w:r>
      <w:r>
        <w:t>o</w:t>
      </w:r>
      <w:r w:rsidRPr="002560A2">
        <w:t>chronną o odporności ogniowej zgodnej z odpornością przegrody.</w:t>
      </w:r>
    </w:p>
    <w:p w:rsidR="0002172C" w:rsidRDefault="00172B46" w:rsidP="00D22901">
      <w:pPr>
        <w:spacing w:line="276" w:lineRule="auto"/>
        <w:ind w:firstLine="360"/>
      </w:pPr>
      <w:r w:rsidRPr="002560A2">
        <w:t>Po pozytywnej próbie szczelności rurociągi izolować stosując następujące typy i grubości izolacji:</w:t>
      </w:r>
    </w:p>
    <w:p w:rsidR="00172B46" w:rsidRPr="002560A2" w:rsidRDefault="00172B46" w:rsidP="00D22901">
      <w:pPr>
        <w:pStyle w:val="Akapitzlist"/>
        <w:numPr>
          <w:ilvl w:val="0"/>
          <w:numId w:val="14"/>
        </w:numPr>
        <w:spacing w:line="276" w:lineRule="auto"/>
      </w:pPr>
      <w:r w:rsidRPr="002560A2">
        <w:t xml:space="preserve">rurociągi wody zimnej – izolacja ze spienionego kauczuku gr. </w:t>
      </w:r>
      <w:smartTag w:uri="urn:schemas-microsoft-com:office:smarttags" w:element="metricconverter">
        <w:smartTagPr>
          <w:attr w:name="ProductID" w:val="9 mm"/>
        </w:smartTagPr>
        <w:r w:rsidRPr="002560A2">
          <w:t>9 mm</w:t>
        </w:r>
      </w:smartTag>
    </w:p>
    <w:p w:rsidR="00172B46" w:rsidRPr="002560A2" w:rsidRDefault="00172B46" w:rsidP="00D22901">
      <w:pPr>
        <w:pStyle w:val="Akapitzlist"/>
        <w:numPr>
          <w:ilvl w:val="0"/>
          <w:numId w:val="14"/>
        </w:numPr>
        <w:spacing w:line="276" w:lineRule="auto"/>
      </w:pPr>
      <w:r w:rsidRPr="002560A2">
        <w:t>rurociągi c.w.u. i cyrkulacji - izolacją P</w:t>
      </w:r>
      <w:r>
        <w:t xml:space="preserve">E </w:t>
      </w:r>
      <w:r w:rsidRPr="002560A2">
        <w:t>stosując następujące grubości izolacji:</w:t>
      </w:r>
    </w:p>
    <w:p w:rsidR="00172B46" w:rsidRPr="002560A2" w:rsidRDefault="00172B46" w:rsidP="00D22901">
      <w:pPr>
        <w:pStyle w:val="Akapitzlist"/>
        <w:numPr>
          <w:ilvl w:val="0"/>
          <w:numId w:val="13"/>
        </w:numPr>
        <w:spacing w:line="276" w:lineRule="auto"/>
      </w:pPr>
      <w:r w:rsidRPr="002560A2">
        <w:t xml:space="preserve">średnica wewnętrzna przewodu do </w:t>
      </w:r>
      <w:smartTag w:uri="urn:schemas-microsoft-com:office:smarttags" w:element="metricconverter">
        <w:smartTagPr>
          <w:attr w:name="ProductID" w:val="22 mm"/>
        </w:smartTagPr>
        <w:r w:rsidRPr="002560A2">
          <w:t>22 mm</w:t>
        </w:r>
      </w:smartTag>
      <w:r w:rsidRPr="002560A2">
        <w:t xml:space="preserve"> – grubość </w:t>
      </w:r>
      <w:smartTag w:uri="urn:schemas-microsoft-com:office:smarttags" w:element="metricconverter">
        <w:smartTagPr>
          <w:attr w:name="ProductID" w:val="20 mm"/>
        </w:smartTagPr>
        <w:r w:rsidRPr="002560A2">
          <w:t>20 mm</w:t>
        </w:r>
      </w:smartTag>
    </w:p>
    <w:p w:rsidR="00172B46" w:rsidRPr="002560A2" w:rsidRDefault="00172B46" w:rsidP="00D22901">
      <w:pPr>
        <w:pStyle w:val="Akapitzlist"/>
        <w:numPr>
          <w:ilvl w:val="0"/>
          <w:numId w:val="13"/>
        </w:numPr>
        <w:spacing w:line="276" w:lineRule="auto"/>
      </w:pPr>
      <w:r w:rsidRPr="002560A2">
        <w:t xml:space="preserve">średnica wewnętrzna przewodu od </w:t>
      </w:r>
      <w:smartTag w:uri="urn:schemas-microsoft-com:office:smarttags" w:element="metricconverter">
        <w:smartTagPr>
          <w:attr w:name="ProductID" w:val="22 mm"/>
        </w:smartTagPr>
        <w:r w:rsidRPr="002560A2">
          <w:t>22 mm</w:t>
        </w:r>
      </w:smartTag>
      <w:r w:rsidRPr="002560A2">
        <w:t xml:space="preserve"> do </w:t>
      </w:r>
      <w:smartTag w:uri="urn:schemas-microsoft-com:office:smarttags" w:element="metricconverter">
        <w:smartTagPr>
          <w:attr w:name="ProductID" w:val="32 mm"/>
        </w:smartTagPr>
        <w:r w:rsidRPr="002560A2">
          <w:t>32 mm</w:t>
        </w:r>
      </w:smartTag>
      <w:r w:rsidRPr="002560A2">
        <w:t xml:space="preserve"> – grubość </w:t>
      </w:r>
      <w:smartTag w:uri="urn:schemas-microsoft-com:office:smarttags" w:element="metricconverter">
        <w:smartTagPr>
          <w:attr w:name="ProductID" w:val="30 mm"/>
        </w:smartTagPr>
        <w:r w:rsidRPr="002560A2">
          <w:t>30 mm</w:t>
        </w:r>
      </w:smartTag>
    </w:p>
    <w:p w:rsidR="00172B46" w:rsidRDefault="00172B46" w:rsidP="00D22901">
      <w:pPr>
        <w:pStyle w:val="Akapitzlist"/>
        <w:numPr>
          <w:ilvl w:val="0"/>
          <w:numId w:val="13"/>
        </w:numPr>
        <w:spacing w:line="276" w:lineRule="auto"/>
      </w:pPr>
      <w:r w:rsidRPr="002560A2">
        <w:t xml:space="preserve">średnica wewnętrzna przewodu od </w:t>
      </w:r>
      <w:smartTag w:uri="urn:schemas-microsoft-com:office:smarttags" w:element="metricconverter">
        <w:smartTagPr>
          <w:attr w:name="ProductID" w:val="32 mm"/>
        </w:smartTagPr>
        <w:r w:rsidRPr="002560A2">
          <w:t>32 mm</w:t>
        </w:r>
      </w:smartTag>
      <w:r w:rsidRPr="002560A2">
        <w:t xml:space="preserve"> – grubość równa średnicy wewnętrznej rury.</w:t>
      </w:r>
    </w:p>
    <w:p w:rsidR="00172B46" w:rsidRDefault="00172B46" w:rsidP="00D22901">
      <w:pPr>
        <w:spacing w:line="276" w:lineRule="auto"/>
      </w:pPr>
    </w:p>
    <w:p w:rsidR="0002172C" w:rsidRDefault="00172B46" w:rsidP="00D22901">
      <w:pPr>
        <w:spacing w:line="276" w:lineRule="auto"/>
        <w:ind w:firstLine="708"/>
        <w:rPr>
          <w:rFonts w:cstheme="minorHAnsi"/>
        </w:rPr>
      </w:pPr>
      <w:r w:rsidRPr="000C17A9">
        <w:t>W celu zabezpieczenia</w:t>
      </w:r>
      <w:r>
        <w:t xml:space="preserve"> pożarowego budynku projektuje się instalacje hydrantową w układzie pierścieniowym. Projektowana instalacja pierścieniowa</w:t>
      </w:r>
      <w:r w:rsidR="00E20B66">
        <w:t xml:space="preserve"> zasilana będzie z dwóch stron, w miejscu włączenia zasilania pierścienia instalacji hydrantowej zamontować należy zawory odcinające . </w:t>
      </w:r>
      <w:r>
        <w:t>Zapro</w:t>
      </w:r>
      <w:r w:rsidR="00AA49CC">
        <w:t xml:space="preserve">jektowana instalacja hydrantowa </w:t>
      </w:r>
      <w:r>
        <w:t xml:space="preserve">dostarczać będzie wodę na cele przeciwpożarowe do hydrantów DN </w:t>
      </w:r>
      <w:r w:rsidR="00DA5FFF">
        <w:t>25</w:t>
      </w:r>
      <w:r w:rsidR="00E20B66">
        <w:t xml:space="preserve"> o wydajności 1dm3/s i minimalnym ciśnieniu na wylocie 20 mH2O. W zaprojektowanej instalacji hydrantowej zgodnie z rozporządzeniem zakłada się jednoczesną pracę dwóch hydrantów</w:t>
      </w:r>
      <w:r>
        <w:t>.</w:t>
      </w:r>
      <w:r w:rsidR="00AA49CC">
        <w:t xml:space="preserve"> </w:t>
      </w:r>
      <w:r w:rsidRPr="000C1620">
        <w:rPr>
          <w:rFonts w:cstheme="minorHAnsi"/>
        </w:rPr>
        <w:t xml:space="preserve">Hydranty montować w miejscach wskazanych na rysunkach, na wysokości </w:t>
      </w:r>
      <w:smartTag w:uri="urn:schemas-microsoft-com:office:smarttags" w:element="metricconverter">
        <w:smartTagPr>
          <w:attr w:name="ProductID" w:val="1,35 m"/>
        </w:smartTagPr>
        <w:r w:rsidRPr="000C1620">
          <w:rPr>
            <w:rFonts w:cstheme="minorHAnsi"/>
          </w:rPr>
          <w:t>1,35 m</w:t>
        </w:r>
      </w:smartTag>
      <w:r w:rsidRPr="000C1620">
        <w:rPr>
          <w:rFonts w:cstheme="minorHAnsi"/>
        </w:rPr>
        <w:t xml:space="preserve"> nad poziomem posadzki</w:t>
      </w:r>
      <w:r>
        <w:rPr>
          <w:rFonts w:cstheme="minorHAnsi"/>
        </w:rPr>
        <w:t>.</w:t>
      </w:r>
    </w:p>
    <w:p w:rsidR="00DA5FFF" w:rsidRDefault="00172B46" w:rsidP="00D22901">
      <w:pPr>
        <w:spacing w:line="276" w:lineRule="auto"/>
        <w:ind w:firstLine="708"/>
      </w:pPr>
      <w:r>
        <w:t>Instalacje hydrantową wykonać należy z rur stalowych obustronnie ocynkowanych. Pierścień instalacji hydrantowej wykonać z rury dn</w:t>
      </w:r>
      <w:r w:rsidR="00DA5FFF">
        <w:t>50</w:t>
      </w:r>
      <w:r>
        <w:t>, podejścia do hydrantów dn</w:t>
      </w:r>
      <w:r w:rsidR="00DA5FFF">
        <w:t>25</w:t>
      </w:r>
      <w:r>
        <w:t xml:space="preserve"> z rur dn</w:t>
      </w:r>
      <w:r w:rsidR="00DA5FFF">
        <w:t>32</w:t>
      </w:r>
      <w:r>
        <w:t xml:space="preserve">. </w:t>
      </w:r>
    </w:p>
    <w:p w:rsidR="00172B46" w:rsidRPr="002560A2" w:rsidRDefault="00172B46" w:rsidP="00D22901">
      <w:pPr>
        <w:spacing w:line="276" w:lineRule="auto"/>
        <w:ind w:firstLine="708"/>
      </w:pPr>
      <w:r w:rsidRPr="002560A2">
        <w:t xml:space="preserve">Po zmontowaniu instalacji należy ja kilkakrotnie przepłukać wodą i wykonać próbę ciśnieniową na ciśnienie 10 bar. Próbę rurociągów z tworzyw sztucznych należy przeprowadzić w dwóch etapach. Próbę wstępną uważa się za </w:t>
      </w:r>
      <w:r w:rsidR="0002172C" w:rsidRPr="002560A2">
        <w:t>pozytywną,</w:t>
      </w:r>
      <w:r w:rsidRPr="002560A2">
        <w:t xml:space="preserve"> jeżeli w przeciągu 0,5 godziny nie wystąpią roszenia i przecieki na łączeniach, a spadek ciśnienia wywołany elastycznością przewodów będzie mniejszy niż 0,6 bar. Próbę główną należy wykonać po pozytywnym wyniku próby wstępnej. Próbę główną uważa się za </w:t>
      </w:r>
      <w:r w:rsidR="0002172C" w:rsidRPr="002560A2">
        <w:t>pozytywną,</w:t>
      </w:r>
      <w:r w:rsidRPr="002560A2">
        <w:t xml:space="preserve"> jeżeli w ciągu 2 godzin nie wystąpią roszenia i przecieki, a spadek ciśnienia na manometrze będzie nie większy niż 0,2 bar. Po pozytywnym wyniku próby szczelności „na zimno” i podłączeniu instalacji do źródła ciepła, rurociągi ciepłej wody i cyrkulacji należy poddać próbie „na gorąco” poprzez oględziny w normalnych warunkach eksploatacyjnych.</w:t>
      </w:r>
    </w:p>
    <w:p w:rsidR="00172B46" w:rsidRPr="002560A2" w:rsidRDefault="00172B46" w:rsidP="00D22901">
      <w:pPr>
        <w:spacing w:line="276" w:lineRule="auto"/>
        <w:ind w:firstLine="708"/>
      </w:pPr>
      <w:r w:rsidRPr="002560A2">
        <w:t>Odpływ ścieków z budynku</w:t>
      </w:r>
      <w:r w:rsidR="00222C6E">
        <w:t xml:space="preserve"> </w:t>
      </w:r>
      <w:r w:rsidR="00DA5FFF" w:rsidRPr="002560A2">
        <w:t>zaprojektowano z rur PVC kanalizacji sanitarnej poprzez przyłącze</w:t>
      </w:r>
      <w:r w:rsidR="00DA5FFF">
        <w:t xml:space="preserve"> do istniejącej zewnętrznej instalacji kanalizacji sanitarnej</w:t>
      </w:r>
      <w:r w:rsidRPr="002560A2">
        <w:t>. Podejścia do przyborów oraz piony należy wykonać z rur systemu kanalizacji wewnętrznej</w:t>
      </w:r>
      <w:r w:rsidR="000E30D4">
        <w:t xml:space="preserve"> PP HT</w:t>
      </w:r>
      <w:r w:rsidRPr="002560A2">
        <w:t xml:space="preserve">, natomiast instalację podposadzkową z rur kanalizacyjnych zewnętrznych typu SN8 litych. Instalacje </w:t>
      </w:r>
      <w:r w:rsidRPr="002560A2">
        <w:lastRenderedPageBreak/>
        <w:t>podposadzkową układać na podsypce piaskowej gr. 15cm oraz wykonać obsypkę</w:t>
      </w:r>
      <w:r w:rsidR="00222C6E">
        <w:t xml:space="preserve"> </w:t>
      </w:r>
      <w:smartTag w:uri="urn:schemas-microsoft-com:office:smarttags" w:element="metricconverter">
        <w:smartTagPr>
          <w:attr w:name="ProductID" w:val="20 cm"/>
        </w:smartTagPr>
        <w:r w:rsidRPr="002560A2">
          <w:t>20 cm</w:t>
        </w:r>
      </w:smartTag>
      <w:r w:rsidRPr="002560A2">
        <w:t xml:space="preserve"> ponad wierzch rury. Przy przejściach pod fundamentem stosować stalowe rury ochronne.</w:t>
      </w:r>
    </w:p>
    <w:p w:rsidR="00172B46" w:rsidRPr="002560A2" w:rsidRDefault="00172B46" w:rsidP="00D22901">
      <w:pPr>
        <w:spacing w:line="276" w:lineRule="auto"/>
        <w:ind w:firstLine="708"/>
      </w:pPr>
      <w:r w:rsidRPr="002560A2">
        <w:t>Piony kanalizacyjne prowadzić w szachtach instalacyjnych lub natynkowo w obudowie z płyt g-k zgodnie z rysunkami niniejszego projektu. Na pionach, przed wejściem w posadzkę zabudować rewizje, a piony wyprowadzić ponad dach i zakończyć rurami wywiewnymi. Średnice podejść pod przybory wykonać jako normatywne zgodnie z PN-92/B-01707.</w:t>
      </w:r>
    </w:p>
    <w:p w:rsidR="00172B46" w:rsidRDefault="00172B46" w:rsidP="00D22901">
      <w:pPr>
        <w:spacing w:line="276" w:lineRule="auto"/>
        <w:ind w:firstLine="708"/>
      </w:pPr>
      <w:r w:rsidRPr="002560A2">
        <w:t>Instalację kanalizacyjną przed zakryciem należy poddać próbie szczelności poprzez wizualne oględziny podczas swobodnego przepływu ścieków. Rurociągi podposadzkowe zalać wodą do najwyżej położonego kolana łączącego poziom z pionem i również poprzez oględziny ocenić ich szczelność.</w:t>
      </w:r>
    </w:p>
    <w:p w:rsidR="00DA5FFF" w:rsidRPr="00D85FDF" w:rsidRDefault="00DA5FFF" w:rsidP="00D22901">
      <w:pPr>
        <w:spacing w:line="276" w:lineRule="auto"/>
        <w:rPr>
          <w:sz w:val="16"/>
          <w:szCs w:val="16"/>
        </w:rPr>
      </w:pPr>
    </w:p>
    <w:p w:rsidR="00172B46" w:rsidRPr="008B30E3" w:rsidRDefault="00172B46" w:rsidP="00D22901">
      <w:pPr>
        <w:pStyle w:val="Nagwek2"/>
        <w:spacing w:line="276" w:lineRule="auto"/>
      </w:pPr>
      <w:bookmarkStart w:id="97" w:name="_Toc343159787"/>
      <w:bookmarkStart w:id="98" w:name="_Toc479443734"/>
      <w:bookmarkStart w:id="99" w:name="_Toc480617919"/>
      <w:bookmarkStart w:id="100" w:name="_Toc482900946"/>
      <w:bookmarkStart w:id="101" w:name="_Toc496693076"/>
      <w:bookmarkStart w:id="102" w:name="_Toc496763557"/>
      <w:bookmarkStart w:id="103" w:name="_Toc501606202"/>
      <w:bookmarkStart w:id="104" w:name="_Toc5033578"/>
      <w:bookmarkStart w:id="105" w:name="_Toc10114669"/>
      <w:bookmarkStart w:id="106" w:name="_Toc14417259"/>
      <w:bookmarkStart w:id="107" w:name="_Toc22455993"/>
      <w:bookmarkStart w:id="108" w:name="_Toc23853359"/>
      <w:bookmarkStart w:id="109" w:name="_Toc57191192"/>
      <w:bookmarkStart w:id="110" w:name="_Toc57191381"/>
      <w:bookmarkStart w:id="111" w:name="_Toc72232664"/>
      <w:bookmarkStart w:id="112" w:name="_Toc133586059"/>
      <w:r w:rsidRPr="008B30E3">
        <w:t>Bilans ilościowy wody oraz ścieków sanitarnych</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rsidR="00172B46" w:rsidRDefault="00172B46" w:rsidP="00D22901">
      <w:pPr>
        <w:pStyle w:val="Nagwek3"/>
        <w:spacing w:line="276" w:lineRule="auto"/>
      </w:pPr>
      <w:bookmarkStart w:id="113" w:name="_Toc133586060"/>
      <w:r w:rsidRPr="0002172C">
        <w:t>Bilans ilościowy wody</w:t>
      </w:r>
      <w:bookmarkEnd w:id="113"/>
    </w:p>
    <w:p w:rsidR="00810496" w:rsidRDefault="00810496" w:rsidP="00D22901">
      <w:pPr>
        <w:pStyle w:val="Nagwek4"/>
        <w:spacing w:line="276" w:lineRule="auto"/>
      </w:pPr>
      <w:r>
        <w:t xml:space="preserve">Tabela </w:t>
      </w:r>
      <w:r w:rsidR="00804FE7">
        <w:t>2</w:t>
      </w:r>
      <w:r>
        <w:t xml:space="preserve">. Bilans ilościowy </w:t>
      </w:r>
      <w:r w:rsidR="002F4551">
        <w:t>wody</w:t>
      </w:r>
    </w:p>
    <w:tbl>
      <w:tblPr>
        <w:tblW w:w="8340" w:type="dxa"/>
        <w:tblInd w:w="58" w:type="dxa"/>
        <w:tblCellMar>
          <w:left w:w="70" w:type="dxa"/>
          <w:right w:w="70" w:type="dxa"/>
        </w:tblCellMar>
        <w:tblLook w:val="04A0"/>
      </w:tblPr>
      <w:tblGrid>
        <w:gridCol w:w="300"/>
        <w:gridCol w:w="2220"/>
        <w:gridCol w:w="520"/>
        <w:gridCol w:w="1187"/>
        <w:gridCol w:w="1053"/>
        <w:gridCol w:w="1124"/>
        <w:gridCol w:w="996"/>
        <w:gridCol w:w="960"/>
      </w:tblGrid>
      <w:tr w:rsidR="00661F05" w:rsidRPr="00D85FDF" w:rsidTr="00661F05">
        <w:trPr>
          <w:trHeight w:val="300"/>
        </w:trPr>
        <w:tc>
          <w:tcPr>
            <w:tcW w:w="280" w:type="dxa"/>
            <w:vMerge w:val="restart"/>
            <w:tcBorders>
              <w:top w:val="single" w:sz="4" w:space="0" w:color="auto"/>
              <w:left w:val="single" w:sz="4" w:space="0" w:color="auto"/>
              <w:bottom w:val="double" w:sz="6" w:space="0" w:color="000000"/>
              <w:right w:val="single" w:sz="4" w:space="0" w:color="auto"/>
            </w:tcBorders>
            <w:shd w:val="clear" w:color="auto" w:fill="auto"/>
            <w:noWrap/>
            <w:vAlign w:val="bottom"/>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lp</w:t>
            </w:r>
          </w:p>
        </w:tc>
        <w:tc>
          <w:tcPr>
            <w:tcW w:w="2220" w:type="dxa"/>
            <w:vMerge w:val="restart"/>
            <w:tcBorders>
              <w:top w:val="single" w:sz="4" w:space="0" w:color="auto"/>
              <w:left w:val="single" w:sz="4" w:space="0" w:color="auto"/>
              <w:bottom w:val="double" w:sz="6" w:space="0" w:color="000000"/>
              <w:right w:val="single" w:sz="4" w:space="0" w:color="auto"/>
            </w:tcBorders>
            <w:shd w:val="clear" w:color="auto" w:fill="auto"/>
            <w:noWrap/>
            <w:vAlign w:val="bottom"/>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 xml:space="preserve">Punkt czerpalny </w:t>
            </w:r>
          </w:p>
        </w:tc>
        <w:tc>
          <w:tcPr>
            <w:tcW w:w="520" w:type="dxa"/>
            <w:vMerge w:val="restart"/>
            <w:tcBorders>
              <w:top w:val="single" w:sz="4" w:space="0" w:color="auto"/>
              <w:left w:val="single" w:sz="4" w:space="0" w:color="auto"/>
              <w:bottom w:val="double" w:sz="6" w:space="0" w:color="000000"/>
              <w:right w:val="single" w:sz="4" w:space="0" w:color="auto"/>
            </w:tcBorders>
            <w:shd w:val="clear" w:color="auto" w:fill="auto"/>
            <w:vAlign w:val="bottom"/>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Ilość</w:t>
            </w:r>
          </w:p>
        </w:tc>
        <w:tc>
          <w:tcPr>
            <w:tcW w:w="2240" w:type="dxa"/>
            <w:gridSpan w:val="2"/>
            <w:tcBorders>
              <w:top w:val="single" w:sz="4" w:space="0" w:color="auto"/>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 xml:space="preserve">Woda zmina </w:t>
            </w:r>
          </w:p>
        </w:tc>
        <w:tc>
          <w:tcPr>
            <w:tcW w:w="2120" w:type="dxa"/>
            <w:gridSpan w:val="2"/>
            <w:tcBorders>
              <w:top w:val="single" w:sz="4" w:space="0" w:color="auto"/>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 xml:space="preserve">Woda ciepła </w:t>
            </w:r>
          </w:p>
        </w:tc>
        <w:tc>
          <w:tcPr>
            <w:tcW w:w="960" w:type="dxa"/>
            <w:vMerge w:val="restart"/>
            <w:tcBorders>
              <w:top w:val="single" w:sz="4" w:space="0" w:color="auto"/>
              <w:left w:val="single" w:sz="4" w:space="0" w:color="auto"/>
              <w:bottom w:val="double" w:sz="6" w:space="0" w:color="000000"/>
              <w:right w:val="single" w:sz="4" w:space="0" w:color="auto"/>
            </w:tcBorders>
            <w:shd w:val="clear" w:color="auto" w:fill="auto"/>
            <w:noWrap/>
            <w:vAlign w:val="bottom"/>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Razem</w:t>
            </w:r>
          </w:p>
        </w:tc>
      </w:tr>
      <w:tr w:rsidR="00661F05" w:rsidRPr="00D85FDF" w:rsidTr="00D85FDF">
        <w:trPr>
          <w:trHeight w:val="205"/>
        </w:trPr>
        <w:tc>
          <w:tcPr>
            <w:tcW w:w="280" w:type="dxa"/>
            <w:vMerge/>
            <w:tcBorders>
              <w:top w:val="single" w:sz="4" w:space="0" w:color="auto"/>
              <w:left w:val="single" w:sz="4" w:space="0" w:color="auto"/>
              <w:bottom w:val="double" w:sz="6" w:space="0" w:color="000000"/>
              <w:right w:val="single" w:sz="4" w:space="0" w:color="auto"/>
            </w:tcBorders>
            <w:vAlign w:val="center"/>
            <w:hideMark/>
          </w:tcPr>
          <w:p w:rsidR="00661F05" w:rsidRPr="00D85FDF" w:rsidRDefault="00661F05" w:rsidP="00661F05">
            <w:pPr>
              <w:spacing w:line="240" w:lineRule="auto"/>
              <w:jc w:val="left"/>
              <w:rPr>
                <w:rFonts w:eastAsia="Times New Roman" w:cs="Times New Roman"/>
                <w:color w:val="000000"/>
                <w:sz w:val="16"/>
                <w:szCs w:val="16"/>
                <w:lang w:eastAsia="pl-PL"/>
              </w:rPr>
            </w:pPr>
          </w:p>
        </w:tc>
        <w:tc>
          <w:tcPr>
            <w:tcW w:w="2220" w:type="dxa"/>
            <w:vMerge/>
            <w:tcBorders>
              <w:top w:val="single" w:sz="4" w:space="0" w:color="auto"/>
              <w:left w:val="single" w:sz="4" w:space="0" w:color="auto"/>
              <w:bottom w:val="double" w:sz="6" w:space="0" w:color="000000"/>
              <w:right w:val="single" w:sz="4" w:space="0" w:color="auto"/>
            </w:tcBorders>
            <w:vAlign w:val="center"/>
            <w:hideMark/>
          </w:tcPr>
          <w:p w:rsidR="00661F05" w:rsidRPr="00D85FDF" w:rsidRDefault="00661F05" w:rsidP="00661F05">
            <w:pPr>
              <w:spacing w:line="240" w:lineRule="auto"/>
              <w:jc w:val="left"/>
              <w:rPr>
                <w:rFonts w:eastAsia="Times New Roman" w:cs="Times New Roman"/>
                <w:color w:val="000000"/>
                <w:sz w:val="16"/>
                <w:szCs w:val="16"/>
                <w:lang w:eastAsia="pl-PL"/>
              </w:rPr>
            </w:pPr>
          </w:p>
        </w:tc>
        <w:tc>
          <w:tcPr>
            <w:tcW w:w="520" w:type="dxa"/>
            <w:vMerge/>
            <w:tcBorders>
              <w:top w:val="single" w:sz="4" w:space="0" w:color="auto"/>
              <w:left w:val="single" w:sz="4" w:space="0" w:color="auto"/>
              <w:bottom w:val="double" w:sz="6" w:space="0" w:color="000000"/>
              <w:right w:val="single" w:sz="4" w:space="0" w:color="auto"/>
            </w:tcBorders>
            <w:vAlign w:val="center"/>
            <w:hideMark/>
          </w:tcPr>
          <w:p w:rsidR="00661F05" w:rsidRPr="00D85FDF" w:rsidRDefault="00661F05" w:rsidP="00661F05">
            <w:pPr>
              <w:spacing w:line="240" w:lineRule="auto"/>
              <w:jc w:val="left"/>
              <w:rPr>
                <w:rFonts w:eastAsia="Times New Roman" w:cs="Times New Roman"/>
                <w:color w:val="000000"/>
                <w:sz w:val="16"/>
                <w:szCs w:val="16"/>
                <w:lang w:eastAsia="pl-PL"/>
              </w:rPr>
            </w:pPr>
          </w:p>
        </w:tc>
        <w:tc>
          <w:tcPr>
            <w:tcW w:w="1187" w:type="dxa"/>
            <w:tcBorders>
              <w:top w:val="nil"/>
              <w:left w:val="nil"/>
              <w:bottom w:val="double" w:sz="6" w:space="0" w:color="auto"/>
              <w:right w:val="single" w:sz="4" w:space="0" w:color="auto"/>
            </w:tcBorders>
            <w:shd w:val="clear" w:color="auto" w:fill="auto"/>
            <w:noWrap/>
            <w:vAlign w:val="bottom"/>
            <w:hideMark/>
          </w:tcPr>
          <w:p w:rsidR="00661F05" w:rsidRPr="00D85FDF" w:rsidRDefault="00661F05" w:rsidP="00661F05">
            <w:pPr>
              <w:spacing w:line="240" w:lineRule="auto"/>
              <w:jc w:val="left"/>
              <w:rPr>
                <w:rFonts w:eastAsia="Times New Roman" w:cs="Times New Roman"/>
                <w:color w:val="000000"/>
                <w:sz w:val="16"/>
                <w:szCs w:val="16"/>
                <w:lang w:eastAsia="pl-PL"/>
              </w:rPr>
            </w:pPr>
            <w:r w:rsidRPr="00D85FDF">
              <w:rPr>
                <w:rFonts w:eastAsia="Times New Roman" w:cs="Times New Roman"/>
                <w:color w:val="000000"/>
                <w:sz w:val="16"/>
                <w:szCs w:val="16"/>
                <w:lang w:eastAsia="pl-PL"/>
              </w:rPr>
              <w:t>qn [dm3/s]</w:t>
            </w:r>
          </w:p>
        </w:tc>
        <w:tc>
          <w:tcPr>
            <w:tcW w:w="1053" w:type="dxa"/>
            <w:tcBorders>
              <w:top w:val="nil"/>
              <w:left w:val="nil"/>
              <w:bottom w:val="double" w:sz="6" w:space="0" w:color="auto"/>
              <w:right w:val="single" w:sz="4" w:space="0" w:color="auto"/>
            </w:tcBorders>
            <w:shd w:val="clear" w:color="auto" w:fill="auto"/>
            <w:noWrap/>
            <w:vAlign w:val="bottom"/>
            <w:hideMark/>
          </w:tcPr>
          <w:p w:rsidR="00661F05" w:rsidRPr="00D85FDF" w:rsidRDefault="00661F05" w:rsidP="00661F05">
            <w:pPr>
              <w:spacing w:line="240" w:lineRule="auto"/>
              <w:jc w:val="left"/>
              <w:rPr>
                <w:rFonts w:eastAsia="Times New Roman" w:cs="Times New Roman"/>
                <w:color w:val="000000"/>
                <w:sz w:val="16"/>
                <w:szCs w:val="16"/>
                <w:lang w:eastAsia="pl-PL"/>
              </w:rPr>
            </w:pPr>
            <w:r w:rsidRPr="00D85FDF">
              <w:rPr>
                <w:rFonts w:eastAsia="Times New Roman" w:cs="Times New Roman"/>
                <w:color w:val="000000"/>
                <w:sz w:val="16"/>
                <w:szCs w:val="16"/>
                <w:lang w:eastAsia="pl-PL"/>
              </w:rPr>
              <w:t>q [dm3/s]</w:t>
            </w:r>
          </w:p>
        </w:tc>
        <w:tc>
          <w:tcPr>
            <w:tcW w:w="1124" w:type="dxa"/>
            <w:tcBorders>
              <w:top w:val="nil"/>
              <w:left w:val="nil"/>
              <w:bottom w:val="double" w:sz="6" w:space="0" w:color="auto"/>
              <w:right w:val="single" w:sz="4" w:space="0" w:color="auto"/>
            </w:tcBorders>
            <w:shd w:val="clear" w:color="auto" w:fill="auto"/>
            <w:noWrap/>
            <w:vAlign w:val="bottom"/>
            <w:hideMark/>
          </w:tcPr>
          <w:p w:rsidR="00661F05" w:rsidRPr="00D85FDF" w:rsidRDefault="00661F05" w:rsidP="00661F05">
            <w:pPr>
              <w:spacing w:line="240" w:lineRule="auto"/>
              <w:jc w:val="left"/>
              <w:rPr>
                <w:rFonts w:eastAsia="Times New Roman" w:cs="Times New Roman"/>
                <w:color w:val="000000"/>
                <w:sz w:val="16"/>
                <w:szCs w:val="16"/>
                <w:lang w:eastAsia="pl-PL"/>
              </w:rPr>
            </w:pPr>
            <w:r w:rsidRPr="00D85FDF">
              <w:rPr>
                <w:rFonts w:eastAsia="Times New Roman" w:cs="Times New Roman"/>
                <w:color w:val="000000"/>
                <w:sz w:val="16"/>
                <w:szCs w:val="16"/>
                <w:lang w:eastAsia="pl-PL"/>
              </w:rPr>
              <w:t>qn [dm3/s]</w:t>
            </w:r>
          </w:p>
        </w:tc>
        <w:tc>
          <w:tcPr>
            <w:tcW w:w="996" w:type="dxa"/>
            <w:tcBorders>
              <w:top w:val="nil"/>
              <w:left w:val="nil"/>
              <w:bottom w:val="double" w:sz="6" w:space="0" w:color="auto"/>
              <w:right w:val="single" w:sz="4" w:space="0" w:color="auto"/>
            </w:tcBorders>
            <w:shd w:val="clear" w:color="auto" w:fill="auto"/>
            <w:noWrap/>
            <w:vAlign w:val="bottom"/>
            <w:hideMark/>
          </w:tcPr>
          <w:p w:rsidR="00661F05" w:rsidRPr="00D85FDF" w:rsidRDefault="00661F05" w:rsidP="00661F05">
            <w:pPr>
              <w:spacing w:line="240" w:lineRule="auto"/>
              <w:jc w:val="left"/>
              <w:rPr>
                <w:rFonts w:eastAsia="Times New Roman" w:cs="Times New Roman"/>
                <w:color w:val="000000"/>
                <w:sz w:val="16"/>
                <w:szCs w:val="16"/>
                <w:lang w:eastAsia="pl-PL"/>
              </w:rPr>
            </w:pPr>
            <w:r w:rsidRPr="00D85FDF">
              <w:rPr>
                <w:rFonts w:eastAsia="Times New Roman" w:cs="Times New Roman"/>
                <w:color w:val="000000"/>
                <w:sz w:val="16"/>
                <w:szCs w:val="16"/>
                <w:lang w:eastAsia="pl-PL"/>
              </w:rPr>
              <w:t>q [dm3/s]</w:t>
            </w:r>
          </w:p>
        </w:tc>
        <w:tc>
          <w:tcPr>
            <w:tcW w:w="960" w:type="dxa"/>
            <w:vMerge/>
            <w:tcBorders>
              <w:top w:val="single" w:sz="4" w:space="0" w:color="auto"/>
              <w:left w:val="single" w:sz="4" w:space="0" w:color="auto"/>
              <w:bottom w:val="double" w:sz="6" w:space="0" w:color="000000"/>
              <w:right w:val="single" w:sz="4" w:space="0" w:color="auto"/>
            </w:tcBorders>
            <w:vAlign w:val="center"/>
            <w:hideMark/>
          </w:tcPr>
          <w:p w:rsidR="00661F05" w:rsidRPr="00D85FDF" w:rsidRDefault="00661F05" w:rsidP="00661F05">
            <w:pPr>
              <w:spacing w:line="240" w:lineRule="auto"/>
              <w:jc w:val="left"/>
              <w:rPr>
                <w:rFonts w:eastAsia="Times New Roman" w:cs="Times New Roman"/>
                <w:color w:val="000000"/>
                <w:sz w:val="16"/>
                <w:szCs w:val="16"/>
                <w:lang w:eastAsia="pl-PL"/>
              </w:rPr>
            </w:pPr>
          </w:p>
        </w:tc>
      </w:tr>
      <w:tr w:rsidR="00661F05" w:rsidRPr="00D85FDF" w:rsidTr="00D85FDF">
        <w:trPr>
          <w:trHeight w:val="237"/>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1</w:t>
            </w:r>
          </w:p>
        </w:tc>
        <w:tc>
          <w:tcPr>
            <w:tcW w:w="2220"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left"/>
              <w:rPr>
                <w:rFonts w:eastAsia="Times New Roman" w:cs="Times New Roman"/>
                <w:color w:val="000000"/>
                <w:sz w:val="16"/>
                <w:szCs w:val="16"/>
                <w:lang w:eastAsia="pl-PL"/>
              </w:rPr>
            </w:pPr>
            <w:r w:rsidRPr="00D85FDF">
              <w:rPr>
                <w:rFonts w:eastAsia="Times New Roman" w:cs="Times New Roman"/>
                <w:color w:val="000000"/>
                <w:sz w:val="16"/>
                <w:szCs w:val="16"/>
                <w:lang w:eastAsia="pl-PL"/>
              </w:rPr>
              <w:t>Umywalka</w:t>
            </w:r>
          </w:p>
        </w:tc>
        <w:tc>
          <w:tcPr>
            <w:tcW w:w="520"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14</w:t>
            </w:r>
          </w:p>
        </w:tc>
        <w:tc>
          <w:tcPr>
            <w:tcW w:w="1187"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0,07</w:t>
            </w:r>
          </w:p>
        </w:tc>
        <w:tc>
          <w:tcPr>
            <w:tcW w:w="1053"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0,98</w:t>
            </w:r>
          </w:p>
        </w:tc>
        <w:tc>
          <w:tcPr>
            <w:tcW w:w="1124"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0,07</w:t>
            </w:r>
          </w:p>
        </w:tc>
        <w:tc>
          <w:tcPr>
            <w:tcW w:w="996"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0,98</w:t>
            </w:r>
          </w:p>
        </w:tc>
        <w:tc>
          <w:tcPr>
            <w:tcW w:w="960"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1,96</w:t>
            </w:r>
          </w:p>
        </w:tc>
      </w:tr>
      <w:tr w:rsidR="00661F05" w:rsidRPr="00D85FDF" w:rsidTr="00661F05">
        <w:trPr>
          <w:trHeight w:val="300"/>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2</w:t>
            </w:r>
          </w:p>
        </w:tc>
        <w:tc>
          <w:tcPr>
            <w:tcW w:w="2220"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left"/>
              <w:rPr>
                <w:rFonts w:eastAsia="Times New Roman" w:cs="Times New Roman"/>
                <w:color w:val="000000"/>
                <w:sz w:val="16"/>
                <w:szCs w:val="16"/>
                <w:lang w:eastAsia="pl-PL"/>
              </w:rPr>
            </w:pPr>
            <w:r w:rsidRPr="00D85FDF">
              <w:rPr>
                <w:rFonts w:eastAsia="Times New Roman" w:cs="Times New Roman"/>
                <w:color w:val="000000"/>
                <w:sz w:val="16"/>
                <w:szCs w:val="16"/>
                <w:lang w:eastAsia="pl-PL"/>
              </w:rPr>
              <w:t>Zlewozmywak</w:t>
            </w:r>
          </w:p>
        </w:tc>
        <w:tc>
          <w:tcPr>
            <w:tcW w:w="520"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2</w:t>
            </w:r>
          </w:p>
        </w:tc>
        <w:tc>
          <w:tcPr>
            <w:tcW w:w="1187"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0,07</w:t>
            </w:r>
          </w:p>
        </w:tc>
        <w:tc>
          <w:tcPr>
            <w:tcW w:w="1053"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0,14</w:t>
            </w:r>
          </w:p>
        </w:tc>
        <w:tc>
          <w:tcPr>
            <w:tcW w:w="1124"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0,07</w:t>
            </w:r>
          </w:p>
        </w:tc>
        <w:tc>
          <w:tcPr>
            <w:tcW w:w="996"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0,14</w:t>
            </w:r>
          </w:p>
        </w:tc>
        <w:tc>
          <w:tcPr>
            <w:tcW w:w="960"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0,28</w:t>
            </w:r>
          </w:p>
        </w:tc>
      </w:tr>
      <w:tr w:rsidR="00661F05" w:rsidRPr="00D85FDF" w:rsidTr="00D85FDF">
        <w:trPr>
          <w:trHeight w:val="252"/>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3</w:t>
            </w:r>
          </w:p>
        </w:tc>
        <w:tc>
          <w:tcPr>
            <w:tcW w:w="2220"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left"/>
              <w:rPr>
                <w:rFonts w:eastAsia="Times New Roman" w:cs="Times New Roman"/>
                <w:color w:val="000000"/>
                <w:sz w:val="16"/>
                <w:szCs w:val="16"/>
                <w:lang w:eastAsia="pl-PL"/>
              </w:rPr>
            </w:pPr>
            <w:r w:rsidRPr="00D85FDF">
              <w:rPr>
                <w:rFonts w:eastAsia="Times New Roman" w:cs="Times New Roman"/>
                <w:color w:val="000000"/>
                <w:sz w:val="16"/>
                <w:szCs w:val="16"/>
                <w:lang w:eastAsia="pl-PL"/>
              </w:rPr>
              <w:t xml:space="preserve">Natrysk </w:t>
            </w:r>
          </w:p>
        </w:tc>
        <w:tc>
          <w:tcPr>
            <w:tcW w:w="520"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10</w:t>
            </w:r>
          </w:p>
        </w:tc>
        <w:tc>
          <w:tcPr>
            <w:tcW w:w="1187"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0,15</w:t>
            </w:r>
          </w:p>
        </w:tc>
        <w:tc>
          <w:tcPr>
            <w:tcW w:w="1053"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1,5</w:t>
            </w:r>
          </w:p>
        </w:tc>
        <w:tc>
          <w:tcPr>
            <w:tcW w:w="1124"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0,15</w:t>
            </w:r>
          </w:p>
        </w:tc>
        <w:tc>
          <w:tcPr>
            <w:tcW w:w="996"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1,5</w:t>
            </w:r>
          </w:p>
        </w:tc>
        <w:tc>
          <w:tcPr>
            <w:tcW w:w="960"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3</w:t>
            </w:r>
          </w:p>
        </w:tc>
      </w:tr>
      <w:tr w:rsidR="00661F05" w:rsidRPr="00D85FDF" w:rsidTr="00661F05">
        <w:trPr>
          <w:trHeight w:val="300"/>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4</w:t>
            </w:r>
          </w:p>
        </w:tc>
        <w:tc>
          <w:tcPr>
            <w:tcW w:w="2220"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left"/>
              <w:rPr>
                <w:rFonts w:eastAsia="Times New Roman" w:cs="Times New Roman"/>
                <w:color w:val="000000"/>
                <w:sz w:val="16"/>
                <w:szCs w:val="16"/>
                <w:lang w:eastAsia="pl-PL"/>
              </w:rPr>
            </w:pPr>
            <w:r w:rsidRPr="00D85FDF">
              <w:rPr>
                <w:rFonts w:eastAsia="Times New Roman" w:cs="Times New Roman"/>
                <w:color w:val="000000"/>
                <w:sz w:val="16"/>
                <w:szCs w:val="16"/>
                <w:lang w:eastAsia="pl-PL"/>
              </w:rPr>
              <w:t xml:space="preserve">Miska ustępowa </w:t>
            </w:r>
          </w:p>
        </w:tc>
        <w:tc>
          <w:tcPr>
            <w:tcW w:w="520"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9</w:t>
            </w:r>
          </w:p>
        </w:tc>
        <w:tc>
          <w:tcPr>
            <w:tcW w:w="1187"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0,13</w:t>
            </w:r>
          </w:p>
        </w:tc>
        <w:tc>
          <w:tcPr>
            <w:tcW w:w="1053"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1,17</w:t>
            </w:r>
          </w:p>
        </w:tc>
        <w:tc>
          <w:tcPr>
            <w:tcW w:w="1124"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 xml:space="preserve"> -</w:t>
            </w:r>
          </w:p>
        </w:tc>
        <w:tc>
          <w:tcPr>
            <w:tcW w:w="996"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 xml:space="preserve"> -</w:t>
            </w:r>
          </w:p>
        </w:tc>
        <w:tc>
          <w:tcPr>
            <w:tcW w:w="960"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1,17</w:t>
            </w:r>
          </w:p>
        </w:tc>
      </w:tr>
      <w:tr w:rsidR="00661F05" w:rsidRPr="00D85FDF" w:rsidTr="00661F05">
        <w:trPr>
          <w:trHeight w:val="300"/>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5</w:t>
            </w:r>
          </w:p>
        </w:tc>
        <w:tc>
          <w:tcPr>
            <w:tcW w:w="2220"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left"/>
              <w:rPr>
                <w:rFonts w:eastAsia="Times New Roman" w:cs="Times New Roman"/>
                <w:color w:val="000000"/>
                <w:sz w:val="16"/>
                <w:szCs w:val="16"/>
                <w:lang w:eastAsia="pl-PL"/>
              </w:rPr>
            </w:pPr>
            <w:r w:rsidRPr="00D85FDF">
              <w:rPr>
                <w:rFonts w:eastAsia="Times New Roman" w:cs="Times New Roman"/>
                <w:color w:val="000000"/>
                <w:sz w:val="16"/>
                <w:szCs w:val="16"/>
                <w:lang w:eastAsia="pl-PL"/>
              </w:rPr>
              <w:t>Bidet</w:t>
            </w:r>
          </w:p>
        </w:tc>
        <w:tc>
          <w:tcPr>
            <w:tcW w:w="520"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0</w:t>
            </w:r>
          </w:p>
        </w:tc>
        <w:tc>
          <w:tcPr>
            <w:tcW w:w="1187"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0,07</w:t>
            </w:r>
          </w:p>
        </w:tc>
        <w:tc>
          <w:tcPr>
            <w:tcW w:w="1053"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0</w:t>
            </w:r>
          </w:p>
        </w:tc>
        <w:tc>
          <w:tcPr>
            <w:tcW w:w="1124"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0,07</w:t>
            </w:r>
          </w:p>
        </w:tc>
        <w:tc>
          <w:tcPr>
            <w:tcW w:w="996"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0</w:t>
            </w:r>
          </w:p>
        </w:tc>
        <w:tc>
          <w:tcPr>
            <w:tcW w:w="960"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0</w:t>
            </w:r>
          </w:p>
        </w:tc>
      </w:tr>
      <w:tr w:rsidR="00661F05" w:rsidRPr="00D85FDF" w:rsidTr="00661F05">
        <w:trPr>
          <w:trHeight w:val="300"/>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6</w:t>
            </w:r>
          </w:p>
        </w:tc>
        <w:tc>
          <w:tcPr>
            <w:tcW w:w="2220"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left"/>
              <w:rPr>
                <w:rFonts w:eastAsia="Times New Roman" w:cs="Times New Roman"/>
                <w:color w:val="000000"/>
                <w:sz w:val="16"/>
                <w:szCs w:val="16"/>
                <w:lang w:eastAsia="pl-PL"/>
              </w:rPr>
            </w:pPr>
            <w:r w:rsidRPr="00D85FDF">
              <w:rPr>
                <w:rFonts w:eastAsia="Times New Roman" w:cs="Times New Roman"/>
                <w:color w:val="000000"/>
                <w:sz w:val="16"/>
                <w:szCs w:val="16"/>
                <w:lang w:eastAsia="pl-PL"/>
              </w:rPr>
              <w:t>Pisuar</w:t>
            </w:r>
          </w:p>
        </w:tc>
        <w:tc>
          <w:tcPr>
            <w:tcW w:w="520"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3</w:t>
            </w:r>
          </w:p>
        </w:tc>
        <w:tc>
          <w:tcPr>
            <w:tcW w:w="1187"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0,3</w:t>
            </w:r>
          </w:p>
        </w:tc>
        <w:tc>
          <w:tcPr>
            <w:tcW w:w="1053"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0,9</w:t>
            </w:r>
          </w:p>
        </w:tc>
        <w:tc>
          <w:tcPr>
            <w:tcW w:w="1124"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 xml:space="preserve"> -</w:t>
            </w:r>
          </w:p>
        </w:tc>
        <w:tc>
          <w:tcPr>
            <w:tcW w:w="996"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 xml:space="preserve"> -</w:t>
            </w:r>
          </w:p>
        </w:tc>
        <w:tc>
          <w:tcPr>
            <w:tcW w:w="960"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0,9</w:t>
            </w:r>
          </w:p>
        </w:tc>
      </w:tr>
      <w:tr w:rsidR="00661F05" w:rsidRPr="00D85FDF" w:rsidTr="00661F05">
        <w:trPr>
          <w:trHeight w:val="300"/>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7</w:t>
            </w:r>
          </w:p>
        </w:tc>
        <w:tc>
          <w:tcPr>
            <w:tcW w:w="2220"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left"/>
              <w:rPr>
                <w:rFonts w:eastAsia="Times New Roman" w:cs="Times New Roman"/>
                <w:color w:val="000000"/>
                <w:sz w:val="16"/>
                <w:szCs w:val="16"/>
                <w:lang w:eastAsia="pl-PL"/>
              </w:rPr>
            </w:pPr>
            <w:r w:rsidRPr="00D85FDF">
              <w:rPr>
                <w:rFonts w:eastAsia="Times New Roman" w:cs="Times New Roman"/>
                <w:color w:val="000000"/>
                <w:sz w:val="16"/>
                <w:szCs w:val="16"/>
                <w:lang w:eastAsia="pl-PL"/>
              </w:rPr>
              <w:t>Wanna</w:t>
            </w:r>
          </w:p>
        </w:tc>
        <w:tc>
          <w:tcPr>
            <w:tcW w:w="520"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0</w:t>
            </w:r>
          </w:p>
        </w:tc>
        <w:tc>
          <w:tcPr>
            <w:tcW w:w="1187"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0,15</w:t>
            </w:r>
          </w:p>
        </w:tc>
        <w:tc>
          <w:tcPr>
            <w:tcW w:w="1053"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0</w:t>
            </w:r>
          </w:p>
        </w:tc>
        <w:tc>
          <w:tcPr>
            <w:tcW w:w="1124"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0,15</w:t>
            </w:r>
          </w:p>
        </w:tc>
        <w:tc>
          <w:tcPr>
            <w:tcW w:w="996"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0</w:t>
            </w:r>
          </w:p>
        </w:tc>
        <w:tc>
          <w:tcPr>
            <w:tcW w:w="960"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0</w:t>
            </w:r>
          </w:p>
        </w:tc>
      </w:tr>
      <w:tr w:rsidR="00661F05" w:rsidRPr="00D85FDF" w:rsidTr="00661F05">
        <w:trPr>
          <w:trHeight w:val="300"/>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8</w:t>
            </w:r>
          </w:p>
        </w:tc>
        <w:tc>
          <w:tcPr>
            <w:tcW w:w="2220"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left"/>
              <w:rPr>
                <w:rFonts w:eastAsia="Times New Roman" w:cs="Times New Roman"/>
                <w:color w:val="000000"/>
                <w:sz w:val="16"/>
                <w:szCs w:val="16"/>
                <w:lang w:eastAsia="pl-PL"/>
              </w:rPr>
            </w:pPr>
            <w:r w:rsidRPr="00D85FDF">
              <w:rPr>
                <w:rFonts w:eastAsia="Times New Roman" w:cs="Times New Roman"/>
                <w:color w:val="000000"/>
                <w:sz w:val="16"/>
                <w:szCs w:val="16"/>
                <w:lang w:eastAsia="pl-PL"/>
              </w:rPr>
              <w:t xml:space="preserve">Pralka </w:t>
            </w:r>
          </w:p>
        </w:tc>
        <w:tc>
          <w:tcPr>
            <w:tcW w:w="520"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0</w:t>
            </w:r>
          </w:p>
        </w:tc>
        <w:tc>
          <w:tcPr>
            <w:tcW w:w="1187"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0,25</w:t>
            </w:r>
          </w:p>
        </w:tc>
        <w:tc>
          <w:tcPr>
            <w:tcW w:w="1053"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0</w:t>
            </w:r>
          </w:p>
        </w:tc>
        <w:tc>
          <w:tcPr>
            <w:tcW w:w="1124"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 xml:space="preserve"> -</w:t>
            </w:r>
          </w:p>
        </w:tc>
        <w:tc>
          <w:tcPr>
            <w:tcW w:w="996"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 xml:space="preserve"> -</w:t>
            </w:r>
          </w:p>
        </w:tc>
        <w:tc>
          <w:tcPr>
            <w:tcW w:w="960"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0</w:t>
            </w:r>
          </w:p>
        </w:tc>
      </w:tr>
      <w:tr w:rsidR="00661F05" w:rsidRPr="00D85FDF" w:rsidTr="00661F05">
        <w:trPr>
          <w:trHeight w:val="300"/>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9</w:t>
            </w:r>
          </w:p>
        </w:tc>
        <w:tc>
          <w:tcPr>
            <w:tcW w:w="2220"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left"/>
              <w:rPr>
                <w:rFonts w:eastAsia="Times New Roman" w:cs="Times New Roman"/>
                <w:color w:val="000000"/>
                <w:sz w:val="16"/>
                <w:szCs w:val="16"/>
                <w:lang w:eastAsia="pl-PL"/>
              </w:rPr>
            </w:pPr>
            <w:r w:rsidRPr="00D85FDF">
              <w:rPr>
                <w:rFonts w:eastAsia="Times New Roman" w:cs="Times New Roman"/>
                <w:color w:val="000000"/>
                <w:sz w:val="16"/>
                <w:szCs w:val="16"/>
                <w:lang w:eastAsia="pl-PL"/>
              </w:rPr>
              <w:t xml:space="preserve">Zmywarka </w:t>
            </w:r>
          </w:p>
        </w:tc>
        <w:tc>
          <w:tcPr>
            <w:tcW w:w="520"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0</w:t>
            </w:r>
          </w:p>
        </w:tc>
        <w:tc>
          <w:tcPr>
            <w:tcW w:w="1187"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0,15</w:t>
            </w:r>
          </w:p>
        </w:tc>
        <w:tc>
          <w:tcPr>
            <w:tcW w:w="1053"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0</w:t>
            </w:r>
          </w:p>
        </w:tc>
        <w:tc>
          <w:tcPr>
            <w:tcW w:w="1124"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 xml:space="preserve"> -</w:t>
            </w:r>
          </w:p>
        </w:tc>
        <w:tc>
          <w:tcPr>
            <w:tcW w:w="996"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 xml:space="preserve"> -</w:t>
            </w:r>
          </w:p>
        </w:tc>
        <w:tc>
          <w:tcPr>
            <w:tcW w:w="960"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0</w:t>
            </w:r>
          </w:p>
        </w:tc>
      </w:tr>
      <w:tr w:rsidR="00661F05" w:rsidRPr="00D85FDF" w:rsidTr="00D85FDF">
        <w:trPr>
          <w:trHeight w:val="270"/>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10</w:t>
            </w:r>
          </w:p>
        </w:tc>
        <w:tc>
          <w:tcPr>
            <w:tcW w:w="2220"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left"/>
              <w:rPr>
                <w:rFonts w:eastAsia="Times New Roman" w:cs="Times New Roman"/>
                <w:color w:val="000000"/>
                <w:sz w:val="16"/>
                <w:szCs w:val="16"/>
                <w:lang w:eastAsia="pl-PL"/>
              </w:rPr>
            </w:pPr>
            <w:r w:rsidRPr="00D85FDF">
              <w:rPr>
                <w:rFonts w:eastAsia="Times New Roman" w:cs="Times New Roman"/>
                <w:color w:val="000000"/>
                <w:sz w:val="16"/>
                <w:szCs w:val="16"/>
                <w:lang w:eastAsia="pl-PL"/>
              </w:rPr>
              <w:t xml:space="preserve">Zawór czerpalny dn 15 </w:t>
            </w:r>
          </w:p>
        </w:tc>
        <w:tc>
          <w:tcPr>
            <w:tcW w:w="520"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5</w:t>
            </w:r>
          </w:p>
        </w:tc>
        <w:tc>
          <w:tcPr>
            <w:tcW w:w="1187"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0,3</w:t>
            </w:r>
          </w:p>
        </w:tc>
        <w:tc>
          <w:tcPr>
            <w:tcW w:w="1053"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1,5</w:t>
            </w:r>
          </w:p>
        </w:tc>
        <w:tc>
          <w:tcPr>
            <w:tcW w:w="1124"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 xml:space="preserve"> -</w:t>
            </w:r>
          </w:p>
        </w:tc>
        <w:tc>
          <w:tcPr>
            <w:tcW w:w="996"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 xml:space="preserve"> -</w:t>
            </w:r>
          </w:p>
        </w:tc>
        <w:tc>
          <w:tcPr>
            <w:tcW w:w="960"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1,5</w:t>
            </w:r>
          </w:p>
        </w:tc>
      </w:tr>
      <w:tr w:rsidR="00661F05" w:rsidRPr="00D85FDF" w:rsidTr="00D85FDF">
        <w:trPr>
          <w:trHeight w:val="246"/>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left"/>
              <w:rPr>
                <w:rFonts w:eastAsia="Times New Roman" w:cs="Times New Roman"/>
                <w:color w:val="000000"/>
                <w:sz w:val="16"/>
                <w:szCs w:val="16"/>
                <w:lang w:eastAsia="pl-PL"/>
              </w:rPr>
            </w:pPr>
            <w:r w:rsidRPr="00D85FDF">
              <w:rPr>
                <w:rFonts w:eastAsia="Times New Roman" w:cs="Times New Roman"/>
                <w:color w:val="000000"/>
                <w:sz w:val="16"/>
                <w:szCs w:val="16"/>
                <w:lang w:eastAsia="pl-PL"/>
              </w:rPr>
              <w:t> </w:t>
            </w:r>
          </w:p>
        </w:tc>
        <w:tc>
          <w:tcPr>
            <w:tcW w:w="2220"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left"/>
              <w:rPr>
                <w:rFonts w:eastAsia="Times New Roman" w:cs="Times New Roman"/>
                <w:color w:val="000000"/>
                <w:sz w:val="16"/>
                <w:szCs w:val="16"/>
                <w:lang w:eastAsia="pl-PL"/>
              </w:rPr>
            </w:pPr>
            <w:r w:rsidRPr="00D85FDF">
              <w:rPr>
                <w:rFonts w:eastAsia="Times New Roman" w:cs="Times New Roman"/>
                <w:color w:val="000000"/>
                <w:sz w:val="16"/>
                <w:szCs w:val="16"/>
                <w:lang w:eastAsia="pl-PL"/>
              </w:rPr>
              <w:t> </w:t>
            </w:r>
          </w:p>
        </w:tc>
        <w:tc>
          <w:tcPr>
            <w:tcW w:w="520"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left"/>
              <w:rPr>
                <w:rFonts w:eastAsia="Times New Roman" w:cs="Times New Roman"/>
                <w:color w:val="000000"/>
                <w:sz w:val="16"/>
                <w:szCs w:val="16"/>
                <w:lang w:eastAsia="pl-PL"/>
              </w:rPr>
            </w:pPr>
            <w:r w:rsidRPr="00D85FDF">
              <w:rPr>
                <w:rFonts w:eastAsia="Times New Roman" w:cs="Times New Roman"/>
                <w:color w:val="000000"/>
                <w:sz w:val="16"/>
                <w:szCs w:val="16"/>
                <w:lang w:eastAsia="pl-PL"/>
              </w:rPr>
              <w:t> </w:t>
            </w:r>
          </w:p>
        </w:tc>
        <w:tc>
          <w:tcPr>
            <w:tcW w:w="1187"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left"/>
              <w:rPr>
                <w:rFonts w:eastAsia="Times New Roman" w:cs="Times New Roman"/>
                <w:color w:val="000000"/>
                <w:sz w:val="16"/>
                <w:szCs w:val="16"/>
                <w:lang w:eastAsia="pl-PL"/>
              </w:rPr>
            </w:pPr>
            <w:r w:rsidRPr="00D85FDF">
              <w:rPr>
                <w:rFonts w:eastAsia="Times New Roman" w:cs="Times New Roman"/>
                <w:color w:val="000000"/>
                <w:sz w:val="16"/>
                <w:szCs w:val="16"/>
                <w:lang w:eastAsia="pl-PL"/>
              </w:rPr>
              <w:t> </w:t>
            </w:r>
          </w:p>
        </w:tc>
        <w:tc>
          <w:tcPr>
            <w:tcW w:w="1053"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left"/>
              <w:rPr>
                <w:rFonts w:eastAsia="Times New Roman" w:cs="Times New Roman"/>
                <w:color w:val="000000"/>
                <w:sz w:val="16"/>
                <w:szCs w:val="16"/>
                <w:lang w:eastAsia="pl-PL"/>
              </w:rPr>
            </w:pPr>
            <w:r w:rsidRPr="00D85FDF">
              <w:rPr>
                <w:rFonts w:eastAsia="Times New Roman" w:cs="Times New Roman"/>
                <w:color w:val="000000"/>
                <w:sz w:val="16"/>
                <w:szCs w:val="16"/>
                <w:lang w:eastAsia="pl-PL"/>
              </w:rPr>
              <w:t> </w:t>
            </w:r>
          </w:p>
        </w:tc>
        <w:tc>
          <w:tcPr>
            <w:tcW w:w="1124"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left"/>
              <w:rPr>
                <w:rFonts w:eastAsia="Times New Roman" w:cs="Times New Roman"/>
                <w:color w:val="000000"/>
                <w:sz w:val="16"/>
                <w:szCs w:val="16"/>
                <w:lang w:eastAsia="pl-PL"/>
              </w:rPr>
            </w:pPr>
            <w:r w:rsidRPr="00D85FDF">
              <w:rPr>
                <w:rFonts w:eastAsia="Times New Roman" w:cs="Times New Roman"/>
                <w:color w:val="000000"/>
                <w:sz w:val="16"/>
                <w:szCs w:val="16"/>
                <w:lang w:eastAsia="pl-PL"/>
              </w:rPr>
              <w:t> </w:t>
            </w:r>
          </w:p>
        </w:tc>
        <w:tc>
          <w:tcPr>
            <w:tcW w:w="996"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left"/>
              <w:rPr>
                <w:rFonts w:eastAsia="Times New Roman" w:cs="Times New Roman"/>
                <w:color w:val="000000"/>
                <w:sz w:val="16"/>
                <w:szCs w:val="16"/>
                <w:lang w:eastAsia="pl-PL"/>
              </w:rPr>
            </w:pPr>
            <w:r w:rsidRPr="00D85FDF">
              <w:rPr>
                <w:rFonts w:eastAsia="Times New Roman" w:cs="Times New Roman"/>
                <w:color w:val="000000"/>
                <w:sz w:val="16"/>
                <w:szCs w:val="16"/>
                <w:lang w:eastAsia="pl-PL"/>
              </w:rPr>
              <w:t>Razem</w:t>
            </w:r>
          </w:p>
        </w:tc>
        <w:tc>
          <w:tcPr>
            <w:tcW w:w="960"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8,81</w:t>
            </w:r>
          </w:p>
        </w:tc>
      </w:tr>
      <w:tr w:rsidR="00661F05" w:rsidRPr="00D85FDF" w:rsidTr="00661F05">
        <w:trPr>
          <w:trHeight w:val="300"/>
        </w:trPr>
        <w:tc>
          <w:tcPr>
            <w:tcW w:w="420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 xml:space="preserve">Przepływ normatywny q&lt; 20 dm3/s </w:t>
            </w:r>
          </w:p>
        </w:tc>
        <w:tc>
          <w:tcPr>
            <w:tcW w:w="1053"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1,68</w:t>
            </w:r>
          </w:p>
        </w:tc>
        <w:tc>
          <w:tcPr>
            <w:tcW w:w="1124" w:type="dxa"/>
            <w:tcBorders>
              <w:top w:val="nil"/>
              <w:left w:val="nil"/>
              <w:bottom w:val="single" w:sz="4" w:space="0" w:color="auto"/>
              <w:right w:val="single" w:sz="4" w:space="0" w:color="auto"/>
            </w:tcBorders>
            <w:shd w:val="clear" w:color="auto" w:fill="auto"/>
            <w:noWrap/>
            <w:vAlign w:val="center"/>
            <w:hideMark/>
          </w:tcPr>
          <w:p w:rsidR="00661F05" w:rsidRPr="00D85FDF" w:rsidRDefault="00661F05" w:rsidP="00661F05">
            <w:pPr>
              <w:spacing w:line="240" w:lineRule="auto"/>
              <w:jc w:val="center"/>
              <w:rPr>
                <w:rFonts w:eastAsia="Times New Roman" w:cs="Times New Roman"/>
                <w:color w:val="000000"/>
                <w:sz w:val="16"/>
                <w:szCs w:val="16"/>
                <w:lang w:eastAsia="pl-PL"/>
              </w:rPr>
            </w:pPr>
            <w:r w:rsidRPr="00D85FDF">
              <w:rPr>
                <w:rFonts w:eastAsia="Times New Roman" w:cs="Times New Roman"/>
                <w:color w:val="000000"/>
                <w:sz w:val="16"/>
                <w:szCs w:val="16"/>
                <w:lang w:eastAsia="pl-PL"/>
              </w:rPr>
              <w:t>dm3/s</w:t>
            </w:r>
          </w:p>
        </w:tc>
        <w:tc>
          <w:tcPr>
            <w:tcW w:w="996"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right"/>
              <w:rPr>
                <w:rFonts w:eastAsia="Times New Roman" w:cs="Times New Roman"/>
                <w:color w:val="000000"/>
                <w:sz w:val="16"/>
                <w:szCs w:val="16"/>
                <w:lang w:eastAsia="pl-PL"/>
              </w:rPr>
            </w:pPr>
            <w:r w:rsidRPr="00D85FDF">
              <w:rPr>
                <w:rFonts w:eastAsia="Times New Roman" w:cs="Times New Roman"/>
                <w:color w:val="000000"/>
                <w:sz w:val="16"/>
                <w:szCs w:val="16"/>
                <w:lang w:eastAsia="pl-PL"/>
              </w:rPr>
              <w:t>6,03</w:t>
            </w:r>
          </w:p>
        </w:tc>
        <w:tc>
          <w:tcPr>
            <w:tcW w:w="960" w:type="dxa"/>
            <w:tcBorders>
              <w:top w:val="nil"/>
              <w:left w:val="nil"/>
              <w:bottom w:val="single" w:sz="4" w:space="0" w:color="auto"/>
              <w:right w:val="single" w:sz="4" w:space="0" w:color="auto"/>
            </w:tcBorders>
            <w:shd w:val="clear" w:color="auto" w:fill="auto"/>
            <w:noWrap/>
            <w:vAlign w:val="bottom"/>
            <w:hideMark/>
          </w:tcPr>
          <w:p w:rsidR="00661F05" w:rsidRPr="00D85FDF" w:rsidRDefault="00661F05" w:rsidP="00661F05">
            <w:pPr>
              <w:spacing w:line="240" w:lineRule="auto"/>
              <w:jc w:val="left"/>
              <w:rPr>
                <w:rFonts w:eastAsia="Times New Roman" w:cs="Times New Roman"/>
                <w:color w:val="000000"/>
                <w:sz w:val="16"/>
                <w:szCs w:val="16"/>
                <w:lang w:eastAsia="pl-PL"/>
              </w:rPr>
            </w:pPr>
            <w:r w:rsidRPr="00D85FDF">
              <w:rPr>
                <w:rFonts w:eastAsia="Times New Roman" w:cs="Times New Roman"/>
                <w:color w:val="000000"/>
                <w:sz w:val="16"/>
                <w:szCs w:val="16"/>
                <w:lang w:eastAsia="pl-PL"/>
              </w:rPr>
              <w:t>m3/h</w:t>
            </w:r>
          </w:p>
        </w:tc>
      </w:tr>
    </w:tbl>
    <w:p w:rsidR="00810496" w:rsidRDefault="00810496" w:rsidP="00D22901">
      <w:pPr>
        <w:spacing w:line="276" w:lineRule="auto"/>
        <w:rPr>
          <w:iCs/>
        </w:rPr>
      </w:pPr>
    </w:p>
    <w:p w:rsidR="00810496" w:rsidRPr="00810496" w:rsidRDefault="00172B46" w:rsidP="00D22901">
      <w:pPr>
        <w:pStyle w:val="Nagwek3"/>
        <w:spacing w:line="276" w:lineRule="auto"/>
      </w:pPr>
      <w:bookmarkStart w:id="114" w:name="_Toc133586061"/>
      <w:r w:rsidRPr="00C025D6">
        <w:t xml:space="preserve">Bilans ścieków </w:t>
      </w:r>
      <w:r>
        <w:t>sanitarnych</w:t>
      </w:r>
      <w:bookmarkEnd w:id="114"/>
    </w:p>
    <w:p w:rsidR="00172B46" w:rsidRDefault="00172B46" w:rsidP="00D22901">
      <w:pPr>
        <w:pStyle w:val="Nagwek3"/>
        <w:numPr>
          <w:ilvl w:val="0"/>
          <w:numId w:val="0"/>
        </w:numPr>
        <w:spacing w:line="276" w:lineRule="auto"/>
        <w:ind w:left="720"/>
      </w:pPr>
      <w:bookmarkStart w:id="115" w:name="_Toc133586062"/>
      <w:r>
        <w:t>Bilans ścieków sanitarnych dla całego budynku</w:t>
      </w:r>
      <w:bookmarkEnd w:id="115"/>
    </w:p>
    <w:p w:rsidR="00172B46" w:rsidRDefault="00810496" w:rsidP="00D22901">
      <w:pPr>
        <w:pStyle w:val="Nagwek4"/>
        <w:spacing w:line="276" w:lineRule="auto"/>
      </w:pPr>
      <w:r>
        <w:t xml:space="preserve">Tabela </w:t>
      </w:r>
      <w:fldSimple w:instr=" SEQ Tabela \* ARABIC ">
        <w:r w:rsidR="00D85FDF">
          <w:rPr>
            <w:noProof/>
          </w:rPr>
          <w:t>1</w:t>
        </w:r>
      </w:fldSimple>
      <w:r>
        <w:t>. Bilans ilościowy ścieków</w:t>
      </w:r>
      <w:r w:rsidR="002F4551">
        <w:t>.</w:t>
      </w:r>
    </w:p>
    <w:tbl>
      <w:tblPr>
        <w:tblW w:w="5242" w:type="dxa"/>
        <w:tblInd w:w="58" w:type="dxa"/>
        <w:tblCellMar>
          <w:left w:w="70" w:type="dxa"/>
          <w:right w:w="70" w:type="dxa"/>
        </w:tblCellMar>
        <w:tblLook w:val="04A0"/>
      </w:tblPr>
      <w:tblGrid>
        <w:gridCol w:w="300"/>
        <w:gridCol w:w="2420"/>
        <w:gridCol w:w="720"/>
        <w:gridCol w:w="1240"/>
        <w:gridCol w:w="562"/>
      </w:tblGrid>
      <w:tr w:rsidR="00297666" w:rsidRPr="00297666" w:rsidTr="00D85FDF">
        <w:trPr>
          <w:trHeight w:val="315"/>
        </w:trPr>
        <w:tc>
          <w:tcPr>
            <w:tcW w:w="300" w:type="dxa"/>
            <w:vMerge w:val="restart"/>
            <w:tcBorders>
              <w:top w:val="single" w:sz="4" w:space="0" w:color="auto"/>
              <w:left w:val="single" w:sz="4" w:space="0" w:color="auto"/>
              <w:bottom w:val="double" w:sz="6" w:space="0" w:color="auto"/>
              <w:right w:val="single" w:sz="4" w:space="0" w:color="auto"/>
            </w:tcBorders>
            <w:shd w:val="clear" w:color="auto" w:fill="auto"/>
            <w:noWrap/>
            <w:vAlign w:val="bottom"/>
            <w:hideMark/>
          </w:tcPr>
          <w:p w:rsidR="00297666" w:rsidRPr="00297666" w:rsidRDefault="00297666" w:rsidP="00297666">
            <w:pPr>
              <w:spacing w:line="240" w:lineRule="auto"/>
              <w:jc w:val="center"/>
              <w:rPr>
                <w:rFonts w:eastAsia="Times New Roman" w:cs="Times New Roman"/>
                <w:color w:val="000000"/>
                <w:sz w:val="16"/>
                <w:szCs w:val="16"/>
                <w:lang w:eastAsia="pl-PL"/>
              </w:rPr>
            </w:pPr>
            <w:r w:rsidRPr="00297666">
              <w:rPr>
                <w:rFonts w:eastAsia="Times New Roman" w:cs="Times New Roman"/>
                <w:color w:val="000000"/>
                <w:sz w:val="16"/>
                <w:szCs w:val="16"/>
                <w:lang w:eastAsia="pl-PL"/>
              </w:rPr>
              <w:t>lp</w:t>
            </w:r>
          </w:p>
        </w:tc>
        <w:tc>
          <w:tcPr>
            <w:tcW w:w="2420" w:type="dxa"/>
            <w:vMerge w:val="restart"/>
            <w:tcBorders>
              <w:top w:val="single" w:sz="4" w:space="0" w:color="auto"/>
              <w:left w:val="single" w:sz="4" w:space="0" w:color="auto"/>
              <w:bottom w:val="double" w:sz="6" w:space="0" w:color="auto"/>
              <w:right w:val="single" w:sz="4" w:space="0" w:color="auto"/>
            </w:tcBorders>
            <w:shd w:val="clear" w:color="auto" w:fill="auto"/>
            <w:noWrap/>
            <w:vAlign w:val="bottom"/>
            <w:hideMark/>
          </w:tcPr>
          <w:p w:rsidR="00297666" w:rsidRPr="00297666" w:rsidRDefault="00297666" w:rsidP="00D85FDF">
            <w:pPr>
              <w:spacing w:line="240" w:lineRule="auto"/>
              <w:jc w:val="center"/>
              <w:rPr>
                <w:rFonts w:eastAsia="Times New Roman" w:cs="Times New Roman"/>
                <w:color w:val="000000"/>
                <w:sz w:val="16"/>
                <w:szCs w:val="16"/>
                <w:lang w:eastAsia="pl-PL"/>
              </w:rPr>
            </w:pPr>
            <w:r w:rsidRPr="00297666">
              <w:rPr>
                <w:rFonts w:eastAsia="Times New Roman" w:cs="Times New Roman"/>
                <w:color w:val="000000"/>
                <w:sz w:val="16"/>
                <w:szCs w:val="16"/>
                <w:lang w:eastAsia="pl-PL"/>
              </w:rPr>
              <w:t>Przybór sanitarny</w:t>
            </w:r>
          </w:p>
        </w:tc>
        <w:tc>
          <w:tcPr>
            <w:tcW w:w="720" w:type="dxa"/>
            <w:vMerge w:val="restart"/>
            <w:tcBorders>
              <w:top w:val="single" w:sz="4" w:space="0" w:color="auto"/>
              <w:left w:val="single" w:sz="4" w:space="0" w:color="auto"/>
              <w:bottom w:val="double" w:sz="6" w:space="0" w:color="auto"/>
              <w:right w:val="single" w:sz="4" w:space="0" w:color="auto"/>
            </w:tcBorders>
            <w:shd w:val="clear" w:color="auto" w:fill="auto"/>
            <w:vAlign w:val="bottom"/>
            <w:hideMark/>
          </w:tcPr>
          <w:p w:rsidR="00297666" w:rsidRPr="00297666" w:rsidRDefault="00297666" w:rsidP="00297666">
            <w:pPr>
              <w:spacing w:line="240" w:lineRule="auto"/>
              <w:jc w:val="center"/>
              <w:rPr>
                <w:rFonts w:eastAsia="Times New Roman" w:cs="Times New Roman"/>
                <w:color w:val="000000"/>
                <w:sz w:val="16"/>
                <w:szCs w:val="16"/>
                <w:lang w:eastAsia="pl-PL"/>
              </w:rPr>
            </w:pPr>
            <w:r w:rsidRPr="00297666">
              <w:rPr>
                <w:rFonts w:eastAsia="Times New Roman" w:cs="Times New Roman"/>
                <w:color w:val="000000"/>
                <w:sz w:val="16"/>
                <w:szCs w:val="16"/>
                <w:lang w:eastAsia="pl-PL"/>
              </w:rPr>
              <w:t>Ilość</w:t>
            </w:r>
          </w:p>
        </w:tc>
        <w:tc>
          <w:tcPr>
            <w:tcW w:w="1240" w:type="dxa"/>
            <w:vMerge w:val="restart"/>
            <w:tcBorders>
              <w:top w:val="single" w:sz="4" w:space="0" w:color="auto"/>
              <w:left w:val="single" w:sz="4" w:space="0" w:color="auto"/>
              <w:bottom w:val="double" w:sz="6" w:space="0" w:color="auto"/>
              <w:right w:val="single" w:sz="4" w:space="0" w:color="auto"/>
            </w:tcBorders>
            <w:shd w:val="clear" w:color="auto" w:fill="auto"/>
            <w:vAlign w:val="bottom"/>
            <w:hideMark/>
          </w:tcPr>
          <w:p w:rsidR="00297666" w:rsidRPr="00297666" w:rsidRDefault="00297666" w:rsidP="00297666">
            <w:pPr>
              <w:spacing w:line="240" w:lineRule="auto"/>
              <w:jc w:val="center"/>
              <w:rPr>
                <w:rFonts w:eastAsia="Times New Roman" w:cs="Times New Roman"/>
                <w:color w:val="000000"/>
                <w:sz w:val="16"/>
                <w:szCs w:val="16"/>
                <w:lang w:eastAsia="pl-PL"/>
              </w:rPr>
            </w:pPr>
            <w:r w:rsidRPr="00297666">
              <w:rPr>
                <w:rFonts w:eastAsia="Times New Roman" w:cs="Times New Roman"/>
                <w:color w:val="000000"/>
                <w:sz w:val="16"/>
                <w:szCs w:val="16"/>
                <w:lang w:eastAsia="pl-PL"/>
              </w:rPr>
              <w:t>Równoważanik odpływu Aws</w:t>
            </w:r>
          </w:p>
        </w:tc>
        <w:tc>
          <w:tcPr>
            <w:tcW w:w="562" w:type="dxa"/>
            <w:vMerge w:val="restart"/>
            <w:tcBorders>
              <w:top w:val="single" w:sz="4" w:space="0" w:color="auto"/>
              <w:left w:val="single" w:sz="4" w:space="0" w:color="auto"/>
              <w:bottom w:val="double" w:sz="6" w:space="0" w:color="auto"/>
              <w:right w:val="single" w:sz="4" w:space="0" w:color="auto"/>
            </w:tcBorders>
            <w:shd w:val="clear" w:color="auto" w:fill="auto"/>
            <w:noWrap/>
            <w:vAlign w:val="bottom"/>
            <w:hideMark/>
          </w:tcPr>
          <w:p w:rsidR="00297666" w:rsidRPr="00297666" w:rsidRDefault="00297666" w:rsidP="00297666">
            <w:pPr>
              <w:spacing w:line="240" w:lineRule="auto"/>
              <w:jc w:val="center"/>
              <w:rPr>
                <w:rFonts w:eastAsia="Times New Roman" w:cs="Times New Roman"/>
                <w:color w:val="000000"/>
                <w:sz w:val="16"/>
                <w:szCs w:val="16"/>
                <w:lang w:eastAsia="pl-PL"/>
              </w:rPr>
            </w:pPr>
            <w:r w:rsidRPr="00297666">
              <w:rPr>
                <w:rFonts w:eastAsia="Times New Roman" w:cs="Times New Roman"/>
                <w:color w:val="000000"/>
                <w:sz w:val="16"/>
                <w:szCs w:val="16"/>
                <w:lang w:eastAsia="pl-PL"/>
              </w:rPr>
              <w:t>ΣAWs</w:t>
            </w:r>
          </w:p>
        </w:tc>
      </w:tr>
      <w:tr w:rsidR="00297666" w:rsidRPr="00297666" w:rsidTr="00D85FDF">
        <w:trPr>
          <w:trHeight w:val="184"/>
        </w:trPr>
        <w:tc>
          <w:tcPr>
            <w:tcW w:w="300" w:type="dxa"/>
            <w:vMerge/>
            <w:tcBorders>
              <w:top w:val="single" w:sz="4" w:space="0" w:color="auto"/>
              <w:left w:val="single" w:sz="4" w:space="0" w:color="auto"/>
              <w:bottom w:val="double" w:sz="6" w:space="0" w:color="auto"/>
              <w:right w:val="single" w:sz="4" w:space="0" w:color="auto"/>
            </w:tcBorders>
            <w:vAlign w:val="center"/>
            <w:hideMark/>
          </w:tcPr>
          <w:p w:rsidR="00297666" w:rsidRPr="00297666" w:rsidRDefault="00297666" w:rsidP="00297666">
            <w:pPr>
              <w:spacing w:line="240" w:lineRule="auto"/>
              <w:jc w:val="left"/>
              <w:rPr>
                <w:rFonts w:eastAsia="Times New Roman" w:cs="Times New Roman"/>
                <w:color w:val="000000"/>
                <w:sz w:val="16"/>
                <w:szCs w:val="16"/>
                <w:lang w:eastAsia="pl-PL"/>
              </w:rPr>
            </w:pPr>
          </w:p>
        </w:tc>
        <w:tc>
          <w:tcPr>
            <w:tcW w:w="2420" w:type="dxa"/>
            <w:vMerge/>
            <w:tcBorders>
              <w:top w:val="single" w:sz="4" w:space="0" w:color="auto"/>
              <w:left w:val="single" w:sz="4" w:space="0" w:color="auto"/>
              <w:bottom w:val="double" w:sz="6" w:space="0" w:color="auto"/>
              <w:right w:val="single" w:sz="4" w:space="0" w:color="auto"/>
            </w:tcBorders>
            <w:vAlign w:val="center"/>
            <w:hideMark/>
          </w:tcPr>
          <w:p w:rsidR="00297666" w:rsidRPr="00297666" w:rsidRDefault="00297666" w:rsidP="00297666">
            <w:pPr>
              <w:spacing w:line="240" w:lineRule="auto"/>
              <w:jc w:val="left"/>
              <w:rPr>
                <w:rFonts w:eastAsia="Times New Roman" w:cs="Times New Roman"/>
                <w:color w:val="000000"/>
                <w:sz w:val="16"/>
                <w:szCs w:val="16"/>
                <w:lang w:eastAsia="pl-PL"/>
              </w:rPr>
            </w:pPr>
          </w:p>
        </w:tc>
        <w:tc>
          <w:tcPr>
            <w:tcW w:w="720" w:type="dxa"/>
            <w:vMerge/>
            <w:tcBorders>
              <w:top w:val="single" w:sz="4" w:space="0" w:color="auto"/>
              <w:left w:val="single" w:sz="4" w:space="0" w:color="auto"/>
              <w:bottom w:val="double" w:sz="6" w:space="0" w:color="auto"/>
              <w:right w:val="single" w:sz="4" w:space="0" w:color="auto"/>
            </w:tcBorders>
            <w:vAlign w:val="center"/>
            <w:hideMark/>
          </w:tcPr>
          <w:p w:rsidR="00297666" w:rsidRPr="00297666" w:rsidRDefault="00297666" w:rsidP="00297666">
            <w:pPr>
              <w:spacing w:line="240" w:lineRule="auto"/>
              <w:jc w:val="left"/>
              <w:rPr>
                <w:rFonts w:eastAsia="Times New Roman" w:cs="Times New Roman"/>
                <w:color w:val="000000"/>
                <w:sz w:val="16"/>
                <w:szCs w:val="16"/>
                <w:lang w:eastAsia="pl-PL"/>
              </w:rPr>
            </w:pPr>
          </w:p>
        </w:tc>
        <w:tc>
          <w:tcPr>
            <w:tcW w:w="1240" w:type="dxa"/>
            <w:vMerge/>
            <w:tcBorders>
              <w:top w:val="single" w:sz="4" w:space="0" w:color="auto"/>
              <w:left w:val="single" w:sz="4" w:space="0" w:color="auto"/>
              <w:bottom w:val="double" w:sz="6" w:space="0" w:color="auto"/>
              <w:right w:val="single" w:sz="4" w:space="0" w:color="auto"/>
            </w:tcBorders>
            <w:vAlign w:val="center"/>
            <w:hideMark/>
          </w:tcPr>
          <w:p w:rsidR="00297666" w:rsidRPr="00297666" w:rsidRDefault="00297666" w:rsidP="00297666">
            <w:pPr>
              <w:spacing w:line="240" w:lineRule="auto"/>
              <w:jc w:val="left"/>
              <w:rPr>
                <w:rFonts w:eastAsia="Times New Roman" w:cs="Times New Roman"/>
                <w:color w:val="000000"/>
                <w:sz w:val="16"/>
                <w:szCs w:val="16"/>
                <w:lang w:eastAsia="pl-PL"/>
              </w:rPr>
            </w:pPr>
          </w:p>
        </w:tc>
        <w:tc>
          <w:tcPr>
            <w:tcW w:w="562" w:type="dxa"/>
            <w:vMerge/>
            <w:tcBorders>
              <w:top w:val="single" w:sz="4" w:space="0" w:color="auto"/>
              <w:left w:val="single" w:sz="4" w:space="0" w:color="auto"/>
              <w:bottom w:val="double" w:sz="6" w:space="0" w:color="auto"/>
              <w:right w:val="single" w:sz="4" w:space="0" w:color="auto"/>
            </w:tcBorders>
            <w:vAlign w:val="center"/>
            <w:hideMark/>
          </w:tcPr>
          <w:p w:rsidR="00297666" w:rsidRPr="00297666" w:rsidRDefault="00297666" w:rsidP="00297666">
            <w:pPr>
              <w:spacing w:line="240" w:lineRule="auto"/>
              <w:jc w:val="left"/>
              <w:rPr>
                <w:rFonts w:eastAsia="Times New Roman" w:cs="Times New Roman"/>
                <w:color w:val="000000"/>
                <w:sz w:val="16"/>
                <w:szCs w:val="16"/>
                <w:lang w:eastAsia="pl-PL"/>
              </w:rPr>
            </w:pPr>
          </w:p>
        </w:tc>
      </w:tr>
      <w:tr w:rsidR="00297666" w:rsidRPr="00297666" w:rsidTr="00D85FDF">
        <w:trPr>
          <w:trHeight w:val="315"/>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right"/>
              <w:rPr>
                <w:rFonts w:eastAsia="Times New Roman" w:cs="Times New Roman"/>
                <w:color w:val="000000"/>
                <w:sz w:val="16"/>
                <w:szCs w:val="16"/>
                <w:lang w:eastAsia="pl-PL"/>
              </w:rPr>
            </w:pPr>
            <w:r w:rsidRPr="00297666">
              <w:rPr>
                <w:rFonts w:eastAsia="Times New Roman" w:cs="Times New Roman"/>
                <w:color w:val="000000"/>
                <w:sz w:val="16"/>
                <w:szCs w:val="16"/>
                <w:lang w:eastAsia="pl-PL"/>
              </w:rPr>
              <w:t>1</w:t>
            </w:r>
          </w:p>
        </w:tc>
        <w:tc>
          <w:tcPr>
            <w:tcW w:w="2420"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left"/>
              <w:rPr>
                <w:rFonts w:eastAsia="Times New Roman" w:cs="Times New Roman"/>
                <w:color w:val="000000"/>
                <w:sz w:val="16"/>
                <w:szCs w:val="16"/>
                <w:lang w:eastAsia="pl-PL"/>
              </w:rPr>
            </w:pPr>
            <w:r w:rsidRPr="00297666">
              <w:rPr>
                <w:rFonts w:eastAsia="Times New Roman" w:cs="Times New Roman"/>
                <w:color w:val="000000"/>
                <w:sz w:val="16"/>
                <w:szCs w:val="16"/>
                <w:lang w:eastAsia="pl-PL"/>
              </w:rPr>
              <w:t>Umywalka</w:t>
            </w:r>
          </w:p>
        </w:tc>
        <w:tc>
          <w:tcPr>
            <w:tcW w:w="720" w:type="dxa"/>
            <w:tcBorders>
              <w:top w:val="nil"/>
              <w:left w:val="nil"/>
              <w:bottom w:val="single" w:sz="4" w:space="0" w:color="auto"/>
              <w:right w:val="single" w:sz="4" w:space="0" w:color="auto"/>
            </w:tcBorders>
            <w:shd w:val="clear" w:color="auto" w:fill="auto"/>
            <w:noWrap/>
            <w:vAlign w:val="center"/>
            <w:hideMark/>
          </w:tcPr>
          <w:p w:rsidR="00297666" w:rsidRPr="00297666" w:rsidRDefault="00297666" w:rsidP="00297666">
            <w:pPr>
              <w:spacing w:line="240" w:lineRule="auto"/>
              <w:jc w:val="center"/>
              <w:rPr>
                <w:rFonts w:eastAsia="Times New Roman" w:cs="Times New Roman"/>
                <w:color w:val="000000"/>
                <w:sz w:val="16"/>
                <w:szCs w:val="16"/>
                <w:lang w:eastAsia="pl-PL"/>
              </w:rPr>
            </w:pPr>
            <w:r w:rsidRPr="00297666">
              <w:rPr>
                <w:rFonts w:eastAsia="Times New Roman" w:cs="Times New Roman"/>
                <w:color w:val="000000"/>
                <w:sz w:val="16"/>
                <w:szCs w:val="16"/>
                <w:lang w:eastAsia="pl-PL"/>
              </w:rPr>
              <w:t>14</w:t>
            </w:r>
          </w:p>
        </w:tc>
        <w:tc>
          <w:tcPr>
            <w:tcW w:w="1240"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right"/>
              <w:rPr>
                <w:rFonts w:eastAsia="Times New Roman" w:cs="Times New Roman"/>
                <w:color w:val="000000"/>
                <w:sz w:val="16"/>
                <w:szCs w:val="16"/>
                <w:lang w:eastAsia="pl-PL"/>
              </w:rPr>
            </w:pPr>
            <w:r w:rsidRPr="00297666">
              <w:rPr>
                <w:rFonts w:eastAsia="Times New Roman" w:cs="Times New Roman"/>
                <w:color w:val="000000"/>
                <w:sz w:val="16"/>
                <w:szCs w:val="16"/>
                <w:lang w:eastAsia="pl-PL"/>
              </w:rPr>
              <w:t>0,5</w:t>
            </w:r>
          </w:p>
        </w:tc>
        <w:tc>
          <w:tcPr>
            <w:tcW w:w="562"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right"/>
              <w:rPr>
                <w:rFonts w:eastAsia="Times New Roman" w:cs="Times New Roman"/>
                <w:color w:val="000000"/>
                <w:sz w:val="16"/>
                <w:szCs w:val="16"/>
                <w:lang w:eastAsia="pl-PL"/>
              </w:rPr>
            </w:pPr>
            <w:r w:rsidRPr="00297666">
              <w:rPr>
                <w:rFonts w:eastAsia="Times New Roman" w:cs="Times New Roman"/>
                <w:color w:val="000000"/>
                <w:sz w:val="16"/>
                <w:szCs w:val="16"/>
                <w:lang w:eastAsia="pl-PL"/>
              </w:rPr>
              <w:t>7</w:t>
            </w:r>
          </w:p>
        </w:tc>
      </w:tr>
      <w:tr w:rsidR="00297666" w:rsidRPr="00297666" w:rsidTr="00D85FDF">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right"/>
              <w:rPr>
                <w:rFonts w:eastAsia="Times New Roman" w:cs="Times New Roman"/>
                <w:color w:val="000000"/>
                <w:sz w:val="16"/>
                <w:szCs w:val="16"/>
                <w:lang w:eastAsia="pl-PL"/>
              </w:rPr>
            </w:pPr>
            <w:r w:rsidRPr="00297666">
              <w:rPr>
                <w:rFonts w:eastAsia="Times New Roman" w:cs="Times New Roman"/>
                <w:color w:val="000000"/>
                <w:sz w:val="16"/>
                <w:szCs w:val="16"/>
                <w:lang w:eastAsia="pl-PL"/>
              </w:rPr>
              <w:t>2</w:t>
            </w:r>
          </w:p>
        </w:tc>
        <w:tc>
          <w:tcPr>
            <w:tcW w:w="2420"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left"/>
              <w:rPr>
                <w:rFonts w:eastAsia="Times New Roman" w:cs="Times New Roman"/>
                <w:color w:val="000000"/>
                <w:sz w:val="16"/>
                <w:szCs w:val="16"/>
                <w:lang w:eastAsia="pl-PL"/>
              </w:rPr>
            </w:pPr>
            <w:r w:rsidRPr="00297666">
              <w:rPr>
                <w:rFonts w:eastAsia="Times New Roman" w:cs="Times New Roman"/>
                <w:color w:val="000000"/>
                <w:sz w:val="16"/>
                <w:szCs w:val="16"/>
                <w:lang w:eastAsia="pl-PL"/>
              </w:rPr>
              <w:t>Zlewozmywak</w:t>
            </w:r>
          </w:p>
        </w:tc>
        <w:tc>
          <w:tcPr>
            <w:tcW w:w="720" w:type="dxa"/>
            <w:tcBorders>
              <w:top w:val="nil"/>
              <w:left w:val="nil"/>
              <w:bottom w:val="single" w:sz="4" w:space="0" w:color="auto"/>
              <w:right w:val="single" w:sz="4" w:space="0" w:color="auto"/>
            </w:tcBorders>
            <w:shd w:val="clear" w:color="auto" w:fill="auto"/>
            <w:noWrap/>
            <w:vAlign w:val="center"/>
            <w:hideMark/>
          </w:tcPr>
          <w:p w:rsidR="00297666" w:rsidRPr="00297666" w:rsidRDefault="00297666" w:rsidP="00297666">
            <w:pPr>
              <w:spacing w:line="240" w:lineRule="auto"/>
              <w:jc w:val="center"/>
              <w:rPr>
                <w:rFonts w:eastAsia="Times New Roman" w:cs="Times New Roman"/>
                <w:color w:val="000000"/>
                <w:sz w:val="16"/>
                <w:szCs w:val="16"/>
                <w:lang w:eastAsia="pl-PL"/>
              </w:rPr>
            </w:pPr>
            <w:r w:rsidRPr="00297666">
              <w:rPr>
                <w:rFonts w:eastAsia="Times New Roman" w:cs="Times New Roman"/>
                <w:color w:val="000000"/>
                <w:sz w:val="16"/>
                <w:szCs w:val="16"/>
                <w:lang w:eastAsia="pl-PL"/>
              </w:rPr>
              <w:t>2</w:t>
            </w:r>
          </w:p>
        </w:tc>
        <w:tc>
          <w:tcPr>
            <w:tcW w:w="1240"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right"/>
              <w:rPr>
                <w:rFonts w:eastAsia="Times New Roman" w:cs="Times New Roman"/>
                <w:color w:val="000000"/>
                <w:sz w:val="16"/>
                <w:szCs w:val="16"/>
                <w:lang w:eastAsia="pl-PL"/>
              </w:rPr>
            </w:pPr>
            <w:r w:rsidRPr="00297666">
              <w:rPr>
                <w:rFonts w:eastAsia="Times New Roman" w:cs="Times New Roman"/>
                <w:color w:val="000000"/>
                <w:sz w:val="16"/>
                <w:szCs w:val="16"/>
                <w:lang w:eastAsia="pl-PL"/>
              </w:rPr>
              <w:t>1</w:t>
            </w:r>
          </w:p>
        </w:tc>
        <w:tc>
          <w:tcPr>
            <w:tcW w:w="562"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right"/>
              <w:rPr>
                <w:rFonts w:eastAsia="Times New Roman" w:cs="Times New Roman"/>
                <w:color w:val="000000"/>
                <w:sz w:val="16"/>
                <w:szCs w:val="16"/>
                <w:lang w:eastAsia="pl-PL"/>
              </w:rPr>
            </w:pPr>
            <w:r w:rsidRPr="00297666">
              <w:rPr>
                <w:rFonts w:eastAsia="Times New Roman" w:cs="Times New Roman"/>
                <w:color w:val="000000"/>
                <w:sz w:val="16"/>
                <w:szCs w:val="16"/>
                <w:lang w:eastAsia="pl-PL"/>
              </w:rPr>
              <w:t>2</w:t>
            </w:r>
          </w:p>
        </w:tc>
      </w:tr>
      <w:tr w:rsidR="00297666" w:rsidRPr="00297666" w:rsidTr="00D85FDF">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right"/>
              <w:rPr>
                <w:rFonts w:eastAsia="Times New Roman" w:cs="Times New Roman"/>
                <w:color w:val="000000"/>
                <w:sz w:val="16"/>
                <w:szCs w:val="16"/>
                <w:lang w:eastAsia="pl-PL"/>
              </w:rPr>
            </w:pPr>
            <w:r w:rsidRPr="00297666">
              <w:rPr>
                <w:rFonts w:eastAsia="Times New Roman" w:cs="Times New Roman"/>
                <w:color w:val="000000"/>
                <w:sz w:val="16"/>
                <w:szCs w:val="16"/>
                <w:lang w:eastAsia="pl-PL"/>
              </w:rPr>
              <w:t>3</w:t>
            </w:r>
          </w:p>
        </w:tc>
        <w:tc>
          <w:tcPr>
            <w:tcW w:w="2420"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left"/>
              <w:rPr>
                <w:rFonts w:eastAsia="Times New Roman" w:cs="Times New Roman"/>
                <w:color w:val="000000"/>
                <w:sz w:val="16"/>
                <w:szCs w:val="16"/>
                <w:lang w:eastAsia="pl-PL"/>
              </w:rPr>
            </w:pPr>
            <w:r w:rsidRPr="00297666">
              <w:rPr>
                <w:rFonts w:eastAsia="Times New Roman" w:cs="Times New Roman"/>
                <w:color w:val="000000"/>
                <w:sz w:val="16"/>
                <w:szCs w:val="16"/>
                <w:lang w:eastAsia="pl-PL"/>
              </w:rPr>
              <w:t xml:space="preserve">Natrysk </w:t>
            </w:r>
          </w:p>
        </w:tc>
        <w:tc>
          <w:tcPr>
            <w:tcW w:w="720" w:type="dxa"/>
            <w:tcBorders>
              <w:top w:val="nil"/>
              <w:left w:val="nil"/>
              <w:bottom w:val="single" w:sz="4" w:space="0" w:color="auto"/>
              <w:right w:val="single" w:sz="4" w:space="0" w:color="auto"/>
            </w:tcBorders>
            <w:shd w:val="clear" w:color="auto" w:fill="auto"/>
            <w:noWrap/>
            <w:vAlign w:val="center"/>
            <w:hideMark/>
          </w:tcPr>
          <w:p w:rsidR="00297666" w:rsidRPr="00297666" w:rsidRDefault="00297666" w:rsidP="00297666">
            <w:pPr>
              <w:spacing w:line="240" w:lineRule="auto"/>
              <w:jc w:val="center"/>
              <w:rPr>
                <w:rFonts w:eastAsia="Times New Roman" w:cs="Times New Roman"/>
                <w:color w:val="000000"/>
                <w:sz w:val="16"/>
                <w:szCs w:val="16"/>
                <w:lang w:eastAsia="pl-PL"/>
              </w:rPr>
            </w:pPr>
            <w:r w:rsidRPr="00297666">
              <w:rPr>
                <w:rFonts w:eastAsia="Times New Roman" w:cs="Times New Roman"/>
                <w:color w:val="000000"/>
                <w:sz w:val="16"/>
                <w:szCs w:val="16"/>
                <w:lang w:eastAsia="pl-PL"/>
              </w:rPr>
              <w:t>10</w:t>
            </w:r>
          </w:p>
        </w:tc>
        <w:tc>
          <w:tcPr>
            <w:tcW w:w="1240"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right"/>
              <w:rPr>
                <w:rFonts w:eastAsia="Times New Roman" w:cs="Times New Roman"/>
                <w:color w:val="000000"/>
                <w:sz w:val="16"/>
                <w:szCs w:val="16"/>
                <w:lang w:eastAsia="pl-PL"/>
              </w:rPr>
            </w:pPr>
            <w:r w:rsidRPr="00297666">
              <w:rPr>
                <w:rFonts w:eastAsia="Times New Roman" w:cs="Times New Roman"/>
                <w:color w:val="000000"/>
                <w:sz w:val="16"/>
                <w:szCs w:val="16"/>
                <w:lang w:eastAsia="pl-PL"/>
              </w:rPr>
              <w:t>1</w:t>
            </w:r>
          </w:p>
        </w:tc>
        <w:tc>
          <w:tcPr>
            <w:tcW w:w="562"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right"/>
              <w:rPr>
                <w:rFonts w:eastAsia="Times New Roman" w:cs="Times New Roman"/>
                <w:color w:val="000000"/>
                <w:sz w:val="16"/>
                <w:szCs w:val="16"/>
                <w:lang w:eastAsia="pl-PL"/>
              </w:rPr>
            </w:pPr>
            <w:r w:rsidRPr="00297666">
              <w:rPr>
                <w:rFonts w:eastAsia="Times New Roman" w:cs="Times New Roman"/>
                <w:color w:val="000000"/>
                <w:sz w:val="16"/>
                <w:szCs w:val="16"/>
                <w:lang w:eastAsia="pl-PL"/>
              </w:rPr>
              <w:t>10</w:t>
            </w:r>
          </w:p>
        </w:tc>
      </w:tr>
      <w:tr w:rsidR="00297666" w:rsidRPr="00297666" w:rsidTr="00D85FDF">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right"/>
              <w:rPr>
                <w:rFonts w:eastAsia="Times New Roman" w:cs="Times New Roman"/>
                <w:color w:val="000000"/>
                <w:sz w:val="16"/>
                <w:szCs w:val="16"/>
                <w:lang w:eastAsia="pl-PL"/>
              </w:rPr>
            </w:pPr>
            <w:r w:rsidRPr="00297666">
              <w:rPr>
                <w:rFonts w:eastAsia="Times New Roman" w:cs="Times New Roman"/>
                <w:color w:val="000000"/>
                <w:sz w:val="16"/>
                <w:szCs w:val="16"/>
                <w:lang w:eastAsia="pl-PL"/>
              </w:rPr>
              <w:t>4</w:t>
            </w:r>
          </w:p>
        </w:tc>
        <w:tc>
          <w:tcPr>
            <w:tcW w:w="2420"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left"/>
              <w:rPr>
                <w:rFonts w:eastAsia="Times New Roman" w:cs="Times New Roman"/>
                <w:color w:val="000000"/>
                <w:sz w:val="16"/>
                <w:szCs w:val="16"/>
                <w:lang w:eastAsia="pl-PL"/>
              </w:rPr>
            </w:pPr>
            <w:r w:rsidRPr="00297666">
              <w:rPr>
                <w:rFonts w:eastAsia="Times New Roman" w:cs="Times New Roman"/>
                <w:color w:val="000000"/>
                <w:sz w:val="16"/>
                <w:szCs w:val="16"/>
                <w:lang w:eastAsia="pl-PL"/>
              </w:rPr>
              <w:t xml:space="preserve">Miska ustępowa </w:t>
            </w:r>
          </w:p>
        </w:tc>
        <w:tc>
          <w:tcPr>
            <w:tcW w:w="720" w:type="dxa"/>
            <w:tcBorders>
              <w:top w:val="nil"/>
              <w:left w:val="nil"/>
              <w:bottom w:val="single" w:sz="4" w:space="0" w:color="auto"/>
              <w:right w:val="single" w:sz="4" w:space="0" w:color="auto"/>
            </w:tcBorders>
            <w:shd w:val="clear" w:color="auto" w:fill="auto"/>
            <w:noWrap/>
            <w:vAlign w:val="center"/>
            <w:hideMark/>
          </w:tcPr>
          <w:p w:rsidR="00297666" w:rsidRPr="00297666" w:rsidRDefault="00297666" w:rsidP="00297666">
            <w:pPr>
              <w:spacing w:line="240" w:lineRule="auto"/>
              <w:jc w:val="center"/>
              <w:rPr>
                <w:rFonts w:eastAsia="Times New Roman" w:cs="Times New Roman"/>
                <w:color w:val="000000"/>
                <w:sz w:val="16"/>
                <w:szCs w:val="16"/>
                <w:lang w:eastAsia="pl-PL"/>
              </w:rPr>
            </w:pPr>
            <w:r w:rsidRPr="00297666">
              <w:rPr>
                <w:rFonts w:eastAsia="Times New Roman" w:cs="Times New Roman"/>
                <w:color w:val="000000"/>
                <w:sz w:val="16"/>
                <w:szCs w:val="16"/>
                <w:lang w:eastAsia="pl-PL"/>
              </w:rPr>
              <w:t>9</w:t>
            </w:r>
          </w:p>
        </w:tc>
        <w:tc>
          <w:tcPr>
            <w:tcW w:w="1240"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right"/>
              <w:rPr>
                <w:rFonts w:eastAsia="Times New Roman" w:cs="Times New Roman"/>
                <w:color w:val="000000"/>
                <w:sz w:val="16"/>
                <w:szCs w:val="16"/>
                <w:lang w:eastAsia="pl-PL"/>
              </w:rPr>
            </w:pPr>
            <w:r w:rsidRPr="00297666">
              <w:rPr>
                <w:rFonts w:eastAsia="Times New Roman" w:cs="Times New Roman"/>
                <w:color w:val="000000"/>
                <w:sz w:val="16"/>
                <w:szCs w:val="16"/>
                <w:lang w:eastAsia="pl-PL"/>
              </w:rPr>
              <w:t>2,5</w:t>
            </w:r>
          </w:p>
        </w:tc>
        <w:tc>
          <w:tcPr>
            <w:tcW w:w="562"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right"/>
              <w:rPr>
                <w:rFonts w:eastAsia="Times New Roman" w:cs="Times New Roman"/>
                <w:color w:val="000000"/>
                <w:sz w:val="16"/>
                <w:szCs w:val="16"/>
                <w:lang w:eastAsia="pl-PL"/>
              </w:rPr>
            </w:pPr>
            <w:r w:rsidRPr="00297666">
              <w:rPr>
                <w:rFonts w:eastAsia="Times New Roman" w:cs="Times New Roman"/>
                <w:color w:val="000000"/>
                <w:sz w:val="16"/>
                <w:szCs w:val="16"/>
                <w:lang w:eastAsia="pl-PL"/>
              </w:rPr>
              <w:t>22,5</w:t>
            </w:r>
          </w:p>
        </w:tc>
      </w:tr>
      <w:tr w:rsidR="00297666" w:rsidRPr="00297666" w:rsidTr="00D85FDF">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rsidR="00297666" w:rsidRPr="00297666" w:rsidRDefault="00D85FDF" w:rsidP="00297666">
            <w:pPr>
              <w:spacing w:line="240" w:lineRule="auto"/>
              <w:jc w:val="right"/>
              <w:rPr>
                <w:rFonts w:eastAsia="Times New Roman" w:cs="Times New Roman"/>
                <w:color w:val="000000"/>
                <w:sz w:val="16"/>
                <w:szCs w:val="16"/>
                <w:lang w:eastAsia="pl-PL"/>
              </w:rPr>
            </w:pPr>
            <w:r>
              <w:rPr>
                <w:rFonts w:eastAsia="Times New Roman" w:cs="Times New Roman"/>
                <w:color w:val="000000"/>
                <w:sz w:val="16"/>
                <w:szCs w:val="16"/>
                <w:lang w:eastAsia="pl-PL"/>
              </w:rPr>
              <w:t>5</w:t>
            </w:r>
          </w:p>
        </w:tc>
        <w:tc>
          <w:tcPr>
            <w:tcW w:w="2420"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left"/>
              <w:rPr>
                <w:rFonts w:eastAsia="Times New Roman" w:cs="Times New Roman"/>
                <w:color w:val="000000"/>
                <w:sz w:val="16"/>
                <w:szCs w:val="16"/>
                <w:lang w:eastAsia="pl-PL"/>
              </w:rPr>
            </w:pPr>
            <w:r w:rsidRPr="00297666">
              <w:rPr>
                <w:rFonts w:eastAsia="Times New Roman" w:cs="Times New Roman"/>
                <w:color w:val="000000"/>
                <w:sz w:val="16"/>
                <w:szCs w:val="16"/>
                <w:lang w:eastAsia="pl-PL"/>
              </w:rPr>
              <w:t>Pisuar</w:t>
            </w:r>
          </w:p>
        </w:tc>
        <w:tc>
          <w:tcPr>
            <w:tcW w:w="720" w:type="dxa"/>
            <w:tcBorders>
              <w:top w:val="nil"/>
              <w:left w:val="nil"/>
              <w:bottom w:val="single" w:sz="4" w:space="0" w:color="auto"/>
              <w:right w:val="single" w:sz="4" w:space="0" w:color="auto"/>
            </w:tcBorders>
            <w:shd w:val="clear" w:color="auto" w:fill="auto"/>
            <w:noWrap/>
            <w:vAlign w:val="center"/>
            <w:hideMark/>
          </w:tcPr>
          <w:p w:rsidR="00297666" w:rsidRPr="00297666" w:rsidRDefault="00297666" w:rsidP="00297666">
            <w:pPr>
              <w:spacing w:line="240" w:lineRule="auto"/>
              <w:jc w:val="center"/>
              <w:rPr>
                <w:rFonts w:eastAsia="Times New Roman" w:cs="Times New Roman"/>
                <w:color w:val="000000"/>
                <w:sz w:val="16"/>
                <w:szCs w:val="16"/>
                <w:lang w:eastAsia="pl-PL"/>
              </w:rPr>
            </w:pPr>
            <w:r w:rsidRPr="00297666">
              <w:rPr>
                <w:rFonts w:eastAsia="Times New Roman" w:cs="Times New Roman"/>
                <w:color w:val="000000"/>
                <w:sz w:val="16"/>
                <w:szCs w:val="16"/>
                <w:lang w:eastAsia="pl-PL"/>
              </w:rPr>
              <w:t>3</w:t>
            </w:r>
          </w:p>
        </w:tc>
        <w:tc>
          <w:tcPr>
            <w:tcW w:w="1240"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right"/>
              <w:rPr>
                <w:rFonts w:eastAsia="Times New Roman" w:cs="Times New Roman"/>
                <w:color w:val="000000"/>
                <w:sz w:val="16"/>
                <w:szCs w:val="16"/>
                <w:lang w:eastAsia="pl-PL"/>
              </w:rPr>
            </w:pPr>
            <w:r w:rsidRPr="00297666">
              <w:rPr>
                <w:rFonts w:eastAsia="Times New Roman" w:cs="Times New Roman"/>
                <w:color w:val="000000"/>
                <w:sz w:val="16"/>
                <w:szCs w:val="16"/>
                <w:lang w:eastAsia="pl-PL"/>
              </w:rPr>
              <w:t>0,5</w:t>
            </w:r>
          </w:p>
        </w:tc>
        <w:tc>
          <w:tcPr>
            <w:tcW w:w="562"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right"/>
              <w:rPr>
                <w:rFonts w:eastAsia="Times New Roman" w:cs="Times New Roman"/>
                <w:color w:val="000000"/>
                <w:sz w:val="16"/>
                <w:szCs w:val="16"/>
                <w:lang w:eastAsia="pl-PL"/>
              </w:rPr>
            </w:pPr>
            <w:r w:rsidRPr="00297666">
              <w:rPr>
                <w:rFonts w:eastAsia="Times New Roman" w:cs="Times New Roman"/>
                <w:color w:val="000000"/>
                <w:sz w:val="16"/>
                <w:szCs w:val="16"/>
                <w:lang w:eastAsia="pl-PL"/>
              </w:rPr>
              <w:t>1,5</w:t>
            </w:r>
          </w:p>
        </w:tc>
      </w:tr>
      <w:tr w:rsidR="00297666" w:rsidRPr="00297666" w:rsidTr="00D85FDF">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rsidR="00297666" w:rsidRPr="00297666" w:rsidRDefault="00D85FDF" w:rsidP="00297666">
            <w:pPr>
              <w:spacing w:line="240" w:lineRule="auto"/>
              <w:jc w:val="right"/>
              <w:rPr>
                <w:rFonts w:eastAsia="Times New Roman" w:cs="Times New Roman"/>
                <w:color w:val="000000"/>
                <w:sz w:val="16"/>
                <w:szCs w:val="16"/>
                <w:lang w:eastAsia="pl-PL"/>
              </w:rPr>
            </w:pPr>
            <w:r>
              <w:rPr>
                <w:rFonts w:eastAsia="Times New Roman" w:cs="Times New Roman"/>
                <w:color w:val="000000"/>
                <w:sz w:val="16"/>
                <w:szCs w:val="16"/>
                <w:lang w:eastAsia="pl-PL"/>
              </w:rPr>
              <w:t>6</w:t>
            </w:r>
          </w:p>
        </w:tc>
        <w:tc>
          <w:tcPr>
            <w:tcW w:w="2420"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left"/>
              <w:rPr>
                <w:rFonts w:eastAsia="Times New Roman" w:cs="Times New Roman"/>
                <w:color w:val="000000"/>
                <w:sz w:val="16"/>
                <w:szCs w:val="16"/>
                <w:lang w:eastAsia="pl-PL"/>
              </w:rPr>
            </w:pPr>
            <w:r w:rsidRPr="00297666">
              <w:rPr>
                <w:rFonts w:eastAsia="Times New Roman" w:cs="Times New Roman"/>
                <w:color w:val="000000"/>
                <w:sz w:val="16"/>
                <w:szCs w:val="16"/>
                <w:lang w:eastAsia="pl-PL"/>
              </w:rPr>
              <w:t>Wanna</w:t>
            </w:r>
          </w:p>
        </w:tc>
        <w:tc>
          <w:tcPr>
            <w:tcW w:w="720" w:type="dxa"/>
            <w:tcBorders>
              <w:top w:val="nil"/>
              <w:left w:val="nil"/>
              <w:bottom w:val="single" w:sz="4" w:space="0" w:color="auto"/>
              <w:right w:val="single" w:sz="4" w:space="0" w:color="auto"/>
            </w:tcBorders>
            <w:shd w:val="clear" w:color="auto" w:fill="auto"/>
            <w:noWrap/>
            <w:vAlign w:val="center"/>
            <w:hideMark/>
          </w:tcPr>
          <w:p w:rsidR="00297666" w:rsidRPr="00297666" w:rsidRDefault="00297666" w:rsidP="00297666">
            <w:pPr>
              <w:spacing w:line="240" w:lineRule="auto"/>
              <w:jc w:val="center"/>
              <w:rPr>
                <w:rFonts w:eastAsia="Times New Roman" w:cs="Times New Roman"/>
                <w:color w:val="000000"/>
                <w:sz w:val="16"/>
                <w:szCs w:val="16"/>
                <w:lang w:eastAsia="pl-PL"/>
              </w:rPr>
            </w:pPr>
            <w:r w:rsidRPr="00297666">
              <w:rPr>
                <w:rFonts w:eastAsia="Times New Roman" w:cs="Times New Roman"/>
                <w:color w:val="000000"/>
                <w:sz w:val="16"/>
                <w:szCs w:val="16"/>
                <w:lang w:eastAsia="pl-PL"/>
              </w:rPr>
              <w:t>0</w:t>
            </w:r>
          </w:p>
        </w:tc>
        <w:tc>
          <w:tcPr>
            <w:tcW w:w="1240"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right"/>
              <w:rPr>
                <w:rFonts w:eastAsia="Times New Roman" w:cs="Times New Roman"/>
                <w:color w:val="000000"/>
                <w:sz w:val="16"/>
                <w:szCs w:val="16"/>
                <w:lang w:eastAsia="pl-PL"/>
              </w:rPr>
            </w:pPr>
            <w:r w:rsidRPr="00297666">
              <w:rPr>
                <w:rFonts w:eastAsia="Times New Roman" w:cs="Times New Roman"/>
                <w:color w:val="000000"/>
                <w:sz w:val="16"/>
                <w:szCs w:val="16"/>
                <w:lang w:eastAsia="pl-PL"/>
              </w:rPr>
              <w:t>1</w:t>
            </w:r>
          </w:p>
        </w:tc>
        <w:tc>
          <w:tcPr>
            <w:tcW w:w="562"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right"/>
              <w:rPr>
                <w:rFonts w:eastAsia="Times New Roman" w:cs="Times New Roman"/>
                <w:color w:val="000000"/>
                <w:sz w:val="16"/>
                <w:szCs w:val="16"/>
                <w:lang w:eastAsia="pl-PL"/>
              </w:rPr>
            </w:pPr>
            <w:r w:rsidRPr="00297666">
              <w:rPr>
                <w:rFonts w:eastAsia="Times New Roman" w:cs="Times New Roman"/>
                <w:color w:val="000000"/>
                <w:sz w:val="16"/>
                <w:szCs w:val="16"/>
                <w:lang w:eastAsia="pl-PL"/>
              </w:rPr>
              <w:t>0</w:t>
            </w:r>
          </w:p>
        </w:tc>
      </w:tr>
      <w:tr w:rsidR="00297666" w:rsidRPr="00297666" w:rsidTr="00D85FDF">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rsidR="00297666" w:rsidRPr="00297666" w:rsidRDefault="00D85FDF" w:rsidP="00297666">
            <w:pPr>
              <w:spacing w:line="240" w:lineRule="auto"/>
              <w:jc w:val="right"/>
              <w:rPr>
                <w:rFonts w:eastAsia="Times New Roman" w:cs="Times New Roman"/>
                <w:color w:val="000000"/>
                <w:sz w:val="16"/>
                <w:szCs w:val="16"/>
                <w:lang w:eastAsia="pl-PL"/>
              </w:rPr>
            </w:pPr>
            <w:r>
              <w:rPr>
                <w:rFonts w:eastAsia="Times New Roman" w:cs="Times New Roman"/>
                <w:color w:val="000000"/>
                <w:sz w:val="16"/>
                <w:szCs w:val="16"/>
                <w:lang w:eastAsia="pl-PL"/>
              </w:rPr>
              <w:t>7</w:t>
            </w:r>
          </w:p>
        </w:tc>
        <w:tc>
          <w:tcPr>
            <w:tcW w:w="2420"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left"/>
              <w:rPr>
                <w:rFonts w:eastAsia="Times New Roman" w:cs="Times New Roman"/>
                <w:color w:val="000000"/>
                <w:sz w:val="16"/>
                <w:szCs w:val="16"/>
                <w:lang w:eastAsia="pl-PL"/>
              </w:rPr>
            </w:pPr>
            <w:r w:rsidRPr="00297666">
              <w:rPr>
                <w:rFonts w:eastAsia="Times New Roman" w:cs="Times New Roman"/>
                <w:color w:val="000000"/>
                <w:sz w:val="16"/>
                <w:szCs w:val="16"/>
                <w:lang w:eastAsia="pl-PL"/>
              </w:rPr>
              <w:t>Zmywarka</w:t>
            </w:r>
          </w:p>
        </w:tc>
        <w:tc>
          <w:tcPr>
            <w:tcW w:w="720" w:type="dxa"/>
            <w:tcBorders>
              <w:top w:val="nil"/>
              <w:left w:val="nil"/>
              <w:bottom w:val="single" w:sz="4" w:space="0" w:color="auto"/>
              <w:right w:val="single" w:sz="4" w:space="0" w:color="auto"/>
            </w:tcBorders>
            <w:shd w:val="clear" w:color="auto" w:fill="auto"/>
            <w:noWrap/>
            <w:vAlign w:val="center"/>
            <w:hideMark/>
          </w:tcPr>
          <w:p w:rsidR="00297666" w:rsidRPr="00297666" w:rsidRDefault="00297666" w:rsidP="00297666">
            <w:pPr>
              <w:spacing w:line="240" w:lineRule="auto"/>
              <w:jc w:val="center"/>
              <w:rPr>
                <w:rFonts w:eastAsia="Times New Roman" w:cs="Times New Roman"/>
                <w:color w:val="000000"/>
                <w:sz w:val="16"/>
                <w:szCs w:val="16"/>
                <w:lang w:eastAsia="pl-PL"/>
              </w:rPr>
            </w:pPr>
            <w:r w:rsidRPr="00297666">
              <w:rPr>
                <w:rFonts w:eastAsia="Times New Roman" w:cs="Times New Roman"/>
                <w:color w:val="000000"/>
                <w:sz w:val="16"/>
                <w:szCs w:val="16"/>
                <w:lang w:eastAsia="pl-PL"/>
              </w:rPr>
              <w:t>0</w:t>
            </w:r>
          </w:p>
        </w:tc>
        <w:tc>
          <w:tcPr>
            <w:tcW w:w="1240"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right"/>
              <w:rPr>
                <w:rFonts w:eastAsia="Times New Roman" w:cs="Times New Roman"/>
                <w:color w:val="000000"/>
                <w:sz w:val="16"/>
                <w:szCs w:val="16"/>
                <w:lang w:eastAsia="pl-PL"/>
              </w:rPr>
            </w:pPr>
            <w:r w:rsidRPr="00297666">
              <w:rPr>
                <w:rFonts w:eastAsia="Times New Roman" w:cs="Times New Roman"/>
                <w:color w:val="000000"/>
                <w:sz w:val="16"/>
                <w:szCs w:val="16"/>
                <w:lang w:eastAsia="pl-PL"/>
              </w:rPr>
              <w:t>2</w:t>
            </w:r>
          </w:p>
        </w:tc>
        <w:tc>
          <w:tcPr>
            <w:tcW w:w="562"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right"/>
              <w:rPr>
                <w:rFonts w:eastAsia="Times New Roman" w:cs="Times New Roman"/>
                <w:color w:val="000000"/>
                <w:sz w:val="16"/>
                <w:szCs w:val="16"/>
                <w:lang w:eastAsia="pl-PL"/>
              </w:rPr>
            </w:pPr>
            <w:r w:rsidRPr="00297666">
              <w:rPr>
                <w:rFonts w:eastAsia="Times New Roman" w:cs="Times New Roman"/>
                <w:color w:val="000000"/>
                <w:sz w:val="16"/>
                <w:szCs w:val="16"/>
                <w:lang w:eastAsia="pl-PL"/>
              </w:rPr>
              <w:t>0</w:t>
            </w:r>
          </w:p>
        </w:tc>
      </w:tr>
      <w:tr w:rsidR="00297666" w:rsidRPr="00297666" w:rsidTr="00D85FDF">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rsidR="00297666" w:rsidRPr="00297666" w:rsidRDefault="00D85FDF" w:rsidP="00297666">
            <w:pPr>
              <w:spacing w:line="240" w:lineRule="auto"/>
              <w:jc w:val="right"/>
              <w:rPr>
                <w:rFonts w:eastAsia="Times New Roman" w:cs="Times New Roman"/>
                <w:color w:val="000000"/>
                <w:sz w:val="16"/>
                <w:szCs w:val="16"/>
                <w:lang w:eastAsia="pl-PL"/>
              </w:rPr>
            </w:pPr>
            <w:r>
              <w:rPr>
                <w:rFonts w:eastAsia="Times New Roman" w:cs="Times New Roman"/>
                <w:color w:val="000000"/>
                <w:sz w:val="16"/>
                <w:szCs w:val="16"/>
                <w:lang w:eastAsia="pl-PL"/>
              </w:rPr>
              <w:t>8</w:t>
            </w:r>
          </w:p>
        </w:tc>
        <w:tc>
          <w:tcPr>
            <w:tcW w:w="2420"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left"/>
              <w:rPr>
                <w:rFonts w:eastAsia="Times New Roman" w:cs="Times New Roman"/>
                <w:color w:val="000000"/>
                <w:sz w:val="16"/>
                <w:szCs w:val="16"/>
                <w:lang w:eastAsia="pl-PL"/>
              </w:rPr>
            </w:pPr>
            <w:r w:rsidRPr="00297666">
              <w:rPr>
                <w:rFonts w:eastAsia="Times New Roman" w:cs="Times New Roman"/>
                <w:color w:val="000000"/>
                <w:sz w:val="16"/>
                <w:szCs w:val="16"/>
                <w:lang w:eastAsia="pl-PL"/>
              </w:rPr>
              <w:t>Pralka</w:t>
            </w:r>
          </w:p>
        </w:tc>
        <w:tc>
          <w:tcPr>
            <w:tcW w:w="720" w:type="dxa"/>
            <w:tcBorders>
              <w:top w:val="nil"/>
              <w:left w:val="nil"/>
              <w:bottom w:val="single" w:sz="4" w:space="0" w:color="auto"/>
              <w:right w:val="single" w:sz="4" w:space="0" w:color="auto"/>
            </w:tcBorders>
            <w:shd w:val="clear" w:color="auto" w:fill="auto"/>
            <w:noWrap/>
            <w:vAlign w:val="center"/>
            <w:hideMark/>
          </w:tcPr>
          <w:p w:rsidR="00297666" w:rsidRPr="00297666" w:rsidRDefault="00297666" w:rsidP="00297666">
            <w:pPr>
              <w:spacing w:line="240" w:lineRule="auto"/>
              <w:jc w:val="center"/>
              <w:rPr>
                <w:rFonts w:eastAsia="Times New Roman" w:cs="Times New Roman"/>
                <w:color w:val="000000"/>
                <w:sz w:val="16"/>
                <w:szCs w:val="16"/>
                <w:lang w:eastAsia="pl-PL"/>
              </w:rPr>
            </w:pPr>
            <w:r w:rsidRPr="00297666">
              <w:rPr>
                <w:rFonts w:eastAsia="Times New Roman" w:cs="Times New Roman"/>
                <w:color w:val="000000"/>
                <w:sz w:val="16"/>
                <w:szCs w:val="16"/>
                <w:lang w:eastAsia="pl-PL"/>
              </w:rPr>
              <w:t>0</w:t>
            </w:r>
          </w:p>
        </w:tc>
        <w:tc>
          <w:tcPr>
            <w:tcW w:w="1240"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right"/>
              <w:rPr>
                <w:rFonts w:eastAsia="Times New Roman" w:cs="Times New Roman"/>
                <w:color w:val="000000"/>
                <w:sz w:val="16"/>
                <w:szCs w:val="16"/>
                <w:lang w:eastAsia="pl-PL"/>
              </w:rPr>
            </w:pPr>
            <w:r w:rsidRPr="00297666">
              <w:rPr>
                <w:rFonts w:eastAsia="Times New Roman" w:cs="Times New Roman"/>
                <w:color w:val="000000"/>
                <w:sz w:val="16"/>
                <w:szCs w:val="16"/>
                <w:lang w:eastAsia="pl-PL"/>
              </w:rPr>
              <w:t>1,5</w:t>
            </w:r>
          </w:p>
        </w:tc>
        <w:tc>
          <w:tcPr>
            <w:tcW w:w="562"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right"/>
              <w:rPr>
                <w:rFonts w:eastAsia="Times New Roman" w:cs="Times New Roman"/>
                <w:color w:val="000000"/>
                <w:sz w:val="16"/>
                <w:szCs w:val="16"/>
                <w:lang w:eastAsia="pl-PL"/>
              </w:rPr>
            </w:pPr>
            <w:r w:rsidRPr="00297666">
              <w:rPr>
                <w:rFonts w:eastAsia="Times New Roman" w:cs="Times New Roman"/>
                <w:color w:val="000000"/>
                <w:sz w:val="16"/>
                <w:szCs w:val="16"/>
                <w:lang w:eastAsia="pl-PL"/>
              </w:rPr>
              <w:t>0</w:t>
            </w:r>
          </w:p>
        </w:tc>
      </w:tr>
      <w:tr w:rsidR="00297666" w:rsidRPr="00297666" w:rsidTr="00D85FDF">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rsidR="00297666" w:rsidRPr="00297666" w:rsidRDefault="00D85FDF" w:rsidP="00297666">
            <w:pPr>
              <w:spacing w:line="240" w:lineRule="auto"/>
              <w:jc w:val="right"/>
              <w:rPr>
                <w:rFonts w:eastAsia="Times New Roman" w:cs="Times New Roman"/>
                <w:color w:val="000000"/>
                <w:sz w:val="16"/>
                <w:szCs w:val="16"/>
                <w:lang w:eastAsia="pl-PL"/>
              </w:rPr>
            </w:pPr>
            <w:r>
              <w:rPr>
                <w:rFonts w:eastAsia="Times New Roman" w:cs="Times New Roman"/>
                <w:color w:val="000000"/>
                <w:sz w:val="16"/>
                <w:szCs w:val="16"/>
                <w:lang w:eastAsia="pl-PL"/>
              </w:rPr>
              <w:t>9</w:t>
            </w:r>
          </w:p>
        </w:tc>
        <w:tc>
          <w:tcPr>
            <w:tcW w:w="2420"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left"/>
              <w:rPr>
                <w:rFonts w:eastAsia="Times New Roman" w:cs="Times New Roman"/>
                <w:color w:val="000000"/>
                <w:sz w:val="16"/>
                <w:szCs w:val="16"/>
                <w:lang w:eastAsia="pl-PL"/>
              </w:rPr>
            </w:pPr>
            <w:r w:rsidRPr="00297666">
              <w:rPr>
                <w:rFonts w:eastAsia="Times New Roman" w:cs="Times New Roman"/>
                <w:color w:val="000000"/>
                <w:sz w:val="16"/>
                <w:szCs w:val="16"/>
                <w:lang w:eastAsia="pl-PL"/>
              </w:rPr>
              <w:t>Wpust podłogowy dn 50</w:t>
            </w:r>
          </w:p>
        </w:tc>
        <w:tc>
          <w:tcPr>
            <w:tcW w:w="720" w:type="dxa"/>
            <w:tcBorders>
              <w:top w:val="nil"/>
              <w:left w:val="nil"/>
              <w:bottom w:val="single" w:sz="4" w:space="0" w:color="auto"/>
              <w:right w:val="single" w:sz="4" w:space="0" w:color="auto"/>
            </w:tcBorders>
            <w:shd w:val="clear" w:color="auto" w:fill="auto"/>
            <w:noWrap/>
            <w:vAlign w:val="center"/>
            <w:hideMark/>
          </w:tcPr>
          <w:p w:rsidR="00297666" w:rsidRPr="00297666" w:rsidRDefault="00297666" w:rsidP="00297666">
            <w:pPr>
              <w:spacing w:line="240" w:lineRule="auto"/>
              <w:jc w:val="center"/>
              <w:rPr>
                <w:rFonts w:eastAsia="Times New Roman" w:cs="Times New Roman"/>
                <w:color w:val="000000"/>
                <w:sz w:val="16"/>
                <w:szCs w:val="16"/>
                <w:lang w:eastAsia="pl-PL"/>
              </w:rPr>
            </w:pPr>
            <w:r w:rsidRPr="00297666">
              <w:rPr>
                <w:rFonts w:eastAsia="Times New Roman" w:cs="Times New Roman"/>
                <w:color w:val="000000"/>
                <w:sz w:val="16"/>
                <w:szCs w:val="16"/>
                <w:lang w:eastAsia="pl-PL"/>
              </w:rPr>
              <w:t>5</w:t>
            </w:r>
          </w:p>
        </w:tc>
        <w:tc>
          <w:tcPr>
            <w:tcW w:w="1240"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right"/>
              <w:rPr>
                <w:rFonts w:eastAsia="Times New Roman" w:cs="Times New Roman"/>
                <w:color w:val="000000"/>
                <w:sz w:val="16"/>
                <w:szCs w:val="16"/>
                <w:lang w:eastAsia="pl-PL"/>
              </w:rPr>
            </w:pPr>
            <w:r w:rsidRPr="00297666">
              <w:rPr>
                <w:rFonts w:eastAsia="Times New Roman" w:cs="Times New Roman"/>
                <w:color w:val="000000"/>
                <w:sz w:val="16"/>
                <w:szCs w:val="16"/>
                <w:lang w:eastAsia="pl-PL"/>
              </w:rPr>
              <w:t>1</w:t>
            </w:r>
          </w:p>
        </w:tc>
        <w:tc>
          <w:tcPr>
            <w:tcW w:w="562"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right"/>
              <w:rPr>
                <w:rFonts w:eastAsia="Times New Roman" w:cs="Times New Roman"/>
                <w:color w:val="000000"/>
                <w:sz w:val="16"/>
                <w:szCs w:val="16"/>
                <w:lang w:eastAsia="pl-PL"/>
              </w:rPr>
            </w:pPr>
            <w:r w:rsidRPr="00297666">
              <w:rPr>
                <w:rFonts w:eastAsia="Times New Roman" w:cs="Times New Roman"/>
                <w:color w:val="000000"/>
                <w:sz w:val="16"/>
                <w:szCs w:val="16"/>
                <w:lang w:eastAsia="pl-PL"/>
              </w:rPr>
              <w:t>5</w:t>
            </w:r>
          </w:p>
        </w:tc>
      </w:tr>
      <w:tr w:rsidR="00297666" w:rsidRPr="00297666" w:rsidTr="00D85FDF">
        <w:trPr>
          <w:trHeight w:val="300"/>
        </w:trPr>
        <w:tc>
          <w:tcPr>
            <w:tcW w:w="300" w:type="dxa"/>
            <w:tcBorders>
              <w:top w:val="nil"/>
              <w:left w:val="single" w:sz="4" w:space="0" w:color="auto"/>
              <w:bottom w:val="single" w:sz="4" w:space="0" w:color="auto"/>
              <w:right w:val="single" w:sz="4" w:space="0" w:color="auto"/>
            </w:tcBorders>
            <w:shd w:val="clear" w:color="auto" w:fill="auto"/>
            <w:noWrap/>
            <w:vAlign w:val="bottom"/>
            <w:hideMark/>
          </w:tcPr>
          <w:p w:rsidR="00297666" w:rsidRPr="00297666" w:rsidRDefault="00297666" w:rsidP="00D85FDF">
            <w:pPr>
              <w:spacing w:line="240" w:lineRule="auto"/>
              <w:jc w:val="right"/>
              <w:rPr>
                <w:rFonts w:eastAsia="Times New Roman" w:cs="Times New Roman"/>
                <w:color w:val="000000"/>
                <w:sz w:val="16"/>
                <w:szCs w:val="16"/>
                <w:lang w:eastAsia="pl-PL"/>
              </w:rPr>
            </w:pPr>
            <w:r w:rsidRPr="00297666">
              <w:rPr>
                <w:rFonts w:eastAsia="Times New Roman" w:cs="Times New Roman"/>
                <w:color w:val="000000"/>
                <w:sz w:val="16"/>
                <w:szCs w:val="16"/>
                <w:lang w:eastAsia="pl-PL"/>
              </w:rPr>
              <w:t>1</w:t>
            </w:r>
            <w:r w:rsidR="00D85FDF">
              <w:rPr>
                <w:rFonts w:eastAsia="Times New Roman" w:cs="Times New Roman"/>
                <w:color w:val="000000"/>
                <w:sz w:val="16"/>
                <w:szCs w:val="16"/>
                <w:lang w:eastAsia="pl-PL"/>
              </w:rPr>
              <w:t>0</w:t>
            </w:r>
          </w:p>
        </w:tc>
        <w:tc>
          <w:tcPr>
            <w:tcW w:w="2420"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left"/>
              <w:rPr>
                <w:rFonts w:eastAsia="Times New Roman" w:cs="Times New Roman"/>
                <w:color w:val="000000"/>
                <w:sz w:val="16"/>
                <w:szCs w:val="16"/>
                <w:lang w:eastAsia="pl-PL"/>
              </w:rPr>
            </w:pPr>
            <w:r w:rsidRPr="00297666">
              <w:rPr>
                <w:rFonts w:eastAsia="Times New Roman" w:cs="Times New Roman"/>
                <w:color w:val="000000"/>
                <w:sz w:val="16"/>
                <w:szCs w:val="16"/>
                <w:lang w:eastAsia="pl-PL"/>
              </w:rPr>
              <w:t>Wpust podłogowy dn 110</w:t>
            </w:r>
          </w:p>
        </w:tc>
        <w:tc>
          <w:tcPr>
            <w:tcW w:w="720" w:type="dxa"/>
            <w:tcBorders>
              <w:top w:val="nil"/>
              <w:left w:val="nil"/>
              <w:bottom w:val="single" w:sz="4" w:space="0" w:color="auto"/>
              <w:right w:val="single" w:sz="4" w:space="0" w:color="auto"/>
            </w:tcBorders>
            <w:shd w:val="clear" w:color="auto" w:fill="auto"/>
            <w:noWrap/>
            <w:vAlign w:val="center"/>
            <w:hideMark/>
          </w:tcPr>
          <w:p w:rsidR="00297666" w:rsidRPr="00297666" w:rsidRDefault="00297666" w:rsidP="00297666">
            <w:pPr>
              <w:spacing w:line="240" w:lineRule="auto"/>
              <w:jc w:val="center"/>
              <w:rPr>
                <w:rFonts w:eastAsia="Times New Roman" w:cs="Times New Roman"/>
                <w:color w:val="000000"/>
                <w:sz w:val="16"/>
                <w:szCs w:val="16"/>
                <w:lang w:eastAsia="pl-PL"/>
              </w:rPr>
            </w:pPr>
            <w:r w:rsidRPr="00297666">
              <w:rPr>
                <w:rFonts w:eastAsia="Times New Roman" w:cs="Times New Roman"/>
                <w:color w:val="000000"/>
                <w:sz w:val="16"/>
                <w:szCs w:val="16"/>
                <w:lang w:eastAsia="pl-PL"/>
              </w:rPr>
              <w:t>0</w:t>
            </w:r>
          </w:p>
        </w:tc>
        <w:tc>
          <w:tcPr>
            <w:tcW w:w="1240"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right"/>
              <w:rPr>
                <w:rFonts w:eastAsia="Times New Roman" w:cs="Times New Roman"/>
                <w:color w:val="000000"/>
                <w:sz w:val="16"/>
                <w:szCs w:val="16"/>
                <w:lang w:eastAsia="pl-PL"/>
              </w:rPr>
            </w:pPr>
            <w:r w:rsidRPr="00297666">
              <w:rPr>
                <w:rFonts w:eastAsia="Times New Roman" w:cs="Times New Roman"/>
                <w:color w:val="000000"/>
                <w:sz w:val="16"/>
                <w:szCs w:val="16"/>
                <w:lang w:eastAsia="pl-PL"/>
              </w:rPr>
              <w:t>2</w:t>
            </w:r>
          </w:p>
        </w:tc>
        <w:tc>
          <w:tcPr>
            <w:tcW w:w="562"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right"/>
              <w:rPr>
                <w:rFonts w:eastAsia="Times New Roman" w:cs="Times New Roman"/>
                <w:color w:val="000000"/>
                <w:sz w:val="16"/>
                <w:szCs w:val="16"/>
                <w:lang w:eastAsia="pl-PL"/>
              </w:rPr>
            </w:pPr>
            <w:r w:rsidRPr="00297666">
              <w:rPr>
                <w:rFonts w:eastAsia="Times New Roman" w:cs="Times New Roman"/>
                <w:color w:val="000000"/>
                <w:sz w:val="16"/>
                <w:szCs w:val="16"/>
                <w:lang w:eastAsia="pl-PL"/>
              </w:rPr>
              <w:t>0</w:t>
            </w:r>
          </w:p>
        </w:tc>
      </w:tr>
      <w:tr w:rsidR="00297666" w:rsidRPr="00297666" w:rsidTr="00D85FDF">
        <w:trPr>
          <w:trHeight w:val="300"/>
        </w:trPr>
        <w:tc>
          <w:tcPr>
            <w:tcW w:w="34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center"/>
              <w:rPr>
                <w:rFonts w:eastAsia="Times New Roman" w:cs="Times New Roman"/>
                <w:color w:val="000000"/>
                <w:sz w:val="16"/>
                <w:szCs w:val="16"/>
                <w:lang w:eastAsia="pl-PL"/>
              </w:rPr>
            </w:pPr>
            <w:r w:rsidRPr="00297666">
              <w:rPr>
                <w:rFonts w:eastAsia="Times New Roman" w:cs="Times New Roman"/>
                <w:color w:val="000000"/>
                <w:sz w:val="16"/>
                <w:szCs w:val="16"/>
                <w:lang w:eastAsia="pl-PL"/>
              </w:rPr>
              <w:lastRenderedPageBreak/>
              <w:t> </w:t>
            </w:r>
          </w:p>
        </w:tc>
        <w:tc>
          <w:tcPr>
            <w:tcW w:w="1240"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left"/>
              <w:rPr>
                <w:rFonts w:eastAsia="Times New Roman" w:cs="Times New Roman"/>
                <w:color w:val="000000"/>
                <w:sz w:val="16"/>
                <w:szCs w:val="16"/>
                <w:lang w:eastAsia="pl-PL"/>
              </w:rPr>
            </w:pPr>
            <w:r w:rsidRPr="00297666">
              <w:rPr>
                <w:rFonts w:eastAsia="Times New Roman" w:cs="Times New Roman"/>
                <w:color w:val="000000"/>
                <w:sz w:val="16"/>
                <w:szCs w:val="16"/>
                <w:lang w:eastAsia="pl-PL"/>
              </w:rPr>
              <w:t xml:space="preserve">Razem </w:t>
            </w:r>
          </w:p>
        </w:tc>
        <w:tc>
          <w:tcPr>
            <w:tcW w:w="562"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right"/>
              <w:rPr>
                <w:rFonts w:eastAsia="Times New Roman" w:cs="Times New Roman"/>
                <w:color w:val="000000"/>
                <w:sz w:val="16"/>
                <w:szCs w:val="16"/>
                <w:lang w:eastAsia="pl-PL"/>
              </w:rPr>
            </w:pPr>
            <w:r w:rsidRPr="00297666">
              <w:rPr>
                <w:rFonts w:eastAsia="Times New Roman" w:cs="Times New Roman"/>
                <w:color w:val="000000"/>
                <w:sz w:val="16"/>
                <w:szCs w:val="16"/>
                <w:lang w:eastAsia="pl-PL"/>
              </w:rPr>
              <w:t>48</w:t>
            </w:r>
          </w:p>
        </w:tc>
      </w:tr>
      <w:tr w:rsidR="00297666" w:rsidRPr="00297666" w:rsidTr="00D85FDF">
        <w:trPr>
          <w:trHeight w:val="300"/>
        </w:trPr>
        <w:tc>
          <w:tcPr>
            <w:tcW w:w="27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center"/>
              <w:rPr>
                <w:rFonts w:eastAsia="Times New Roman" w:cs="Times New Roman"/>
                <w:color w:val="000000"/>
                <w:sz w:val="16"/>
                <w:szCs w:val="16"/>
                <w:lang w:eastAsia="pl-PL"/>
              </w:rPr>
            </w:pPr>
            <w:r w:rsidRPr="00297666">
              <w:rPr>
                <w:rFonts w:eastAsia="Times New Roman" w:cs="Times New Roman"/>
                <w:color w:val="000000"/>
                <w:sz w:val="16"/>
                <w:szCs w:val="16"/>
                <w:lang w:eastAsia="pl-PL"/>
              </w:rPr>
              <w:t xml:space="preserve">Odpływ charakterystyczny </w:t>
            </w:r>
          </w:p>
        </w:tc>
        <w:tc>
          <w:tcPr>
            <w:tcW w:w="720" w:type="dxa"/>
            <w:tcBorders>
              <w:top w:val="nil"/>
              <w:left w:val="nil"/>
              <w:bottom w:val="single" w:sz="4" w:space="0" w:color="auto"/>
              <w:right w:val="single" w:sz="4" w:space="0" w:color="auto"/>
            </w:tcBorders>
            <w:shd w:val="clear" w:color="auto" w:fill="auto"/>
            <w:noWrap/>
            <w:vAlign w:val="center"/>
            <w:hideMark/>
          </w:tcPr>
          <w:p w:rsidR="00297666" w:rsidRPr="00297666" w:rsidRDefault="00297666" w:rsidP="00297666">
            <w:pPr>
              <w:spacing w:line="240" w:lineRule="auto"/>
              <w:jc w:val="center"/>
              <w:rPr>
                <w:rFonts w:eastAsia="Times New Roman" w:cs="Times New Roman"/>
                <w:color w:val="000000"/>
                <w:sz w:val="16"/>
                <w:szCs w:val="16"/>
                <w:lang w:eastAsia="pl-PL"/>
              </w:rPr>
            </w:pPr>
            <w:r w:rsidRPr="00297666">
              <w:rPr>
                <w:rFonts w:eastAsia="Times New Roman" w:cs="Times New Roman"/>
                <w:color w:val="000000"/>
                <w:sz w:val="16"/>
                <w:szCs w:val="16"/>
                <w:lang w:eastAsia="pl-PL"/>
              </w:rPr>
              <w:t>0,5</w:t>
            </w:r>
          </w:p>
        </w:tc>
        <w:tc>
          <w:tcPr>
            <w:tcW w:w="1240"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left"/>
              <w:rPr>
                <w:rFonts w:eastAsia="Times New Roman" w:cs="Times New Roman"/>
                <w:color w:val="000000"/>
                <w:sz w:val="16"/>
                <w:szCs w:val="16"/>
                <w:lang w:eastAsia="pl-PL"/>
              </w:rPr>
            </w:pPr>
            <w:r w:rsidRPr="00297666">
              <w:rPr>
                <w:rFonts w:eastAsia="Times New Roman" w:cs="Times New Roman"/>
                <w:color w:val="000000"/>
                <w:sz w:val="16"/>
                <w:szCs w:val="16"/>
                <w:lang w:eastAsia="pl-PL"/>
              </w:rPr>
              <w:t> </w:t>
            </w:r>
          </w:p>
        </w:tc>
        <w:tc>
          <w:tcPr>
            <w:tcW w:w="562"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left"/>
              <w:rPr>
                <w:rFonts w:eastAsia="Times New Roman" w:cs="Times New Roman"/>
                <w:color w:val="000000"/>
                <w:sz w:val="16"/>
                <w:szCs w:val="16"/>
                <w:lang w:eastAsia="pl-PL"/>
              </w:rPr>
            </w:pPr>
            <w:r w:rsidRPr="00297666">
              <w:rPr>
                <w:rFonts w:eastAsia="Times New Roman" w:cs="Times New Roman"/>
                <w:color w:val="000000"/>
                <w:sz w:val="16"/>
                <w:szCs w:val="16"/>
                <w:lang w:eastAsia="pl-PL"/>
              </w:rPr>
              <w:t> </w:t>
            </w:r>
          </w:p>
        </w:tc>
      </w:tr>
      <w:tr w:rsidR="00297666" w:rsidRPr="00297666" w:rsidTr="00D85FDF">
        <w:trPr>
          <w:trHeight w:val="300"/>
        </w:trPr>
        <w:tc>
          <w:tcPr>
            <w:tcW w:w="27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center"/>
              <w:rPr>
                <w:rFonts w:eastAsia="Times New Roman" w:cs="Times New Roman"/>
                <w:color w:val="000000"/>
                <w:sz w:val="16"/>
                <w:szCs w:val="16"/>
                <w:lang w:eastAsia="pl-PL"/>
              </w:rPr>
            </w:pPr>
            <w:r w:rsidRPr="00297666">
              <w:rPr>
                <w:rFonts w:eastAsia="Times New Roman" w:cs="Times New Roman"/>
                <w:color w:val="000000"/>
                <w:sz w:val="16"/>
                <w:szCs w:val="16"/>
                <w:lang w:eastAsia="pl-PL"/>
              </w:rPr>
              <w:t>Przepływ obliczeniowy</w:t>
            </w:r>
          </w:p>
        </w:tc>
        <w:tc>
          <w:tcPr>
            <w:tcW w:w="720"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right"/>
              <w:rPr>
                <w:rFonts w:eastAsia="Times New Roman" w:cs="Times New Roman"/>
                <w:color w:val="000000"/>
                <w:sz w:val="16"/>
                <w:szCs w:val="16"/>
                <w:lang w:eastAsia="pl-PL"/>
              </w:rPr>
            </w:pPr>
            <w:r w:rsidRPr="00297666">
              <w:rPr>
                <w:rFonts w:eastAsia="Times New Roman" w:cs="Times New Roman"/>
                <w:color w:val="000000"/>
                <w:sz w:val="16"/>
                <w:szCs w:val="16"/>
                <w:lang w:eastAsia="pl-PL"/>
              </w:rPr>
              <w:t>3,46</w:t>
            </w:r>
          </w:p>
        </w:tc>
        <w:tc>
          <w:tcPr>
            <w:tcW w:w="1240"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left"/>
              <w:rPr>
                <w:rFonts w:eastAsia="Times New Roman" w:cs="Times New Roman"/>
                <w:color w:val="000000"/>
                <w:sz w:val="16"/>
                <w:szCs w:val="16"/>
                <w:lang w:eastAsia="pl-PL"/>
              </w:rPr>
            </w:pPr>
            <w:r w:rsidRPr="00297666">
              <w:rPr>
                <w:rFonts w:eastAsia="Times New Roman" w:cs="Times New Roman"/>
                <w:color w:val="000000"/>
                <w:sz w:val="16"/>
                <w:szCs w:val="16"/>
                <w:lang w:eastAsia="pl-PL"/>
              </w:rPr>
              <w:t>dm3/s</w:t>
            </w:r>
          </w:p>
        </w:tc>
        <w:tc>
          <w:tcPr>
            <w:tcW w:w="562" w:type="dxa"/>
            <w:tcBorders>
              <w:top w:val="nil"/>
              <w:left w:val="nil"/>
              <w:bottom w:val="single" w:sz="4" w:space="0" w:color="auto"/>
              <w:right w:val="single" w:sz="4" w:space="0" w:color="auto"/>
            </w:tcBorders>
            <w:shd w:val="clear" w:color="auto" w:fill="auto"/>
            <w:noWrap/>
            <w:vAlign w:val="bottom"/>
            <w:hideMark/>
          </w:tcPr>
          <w:p w:rsidR="00297666" w:rsidRPr="00297666" w:rsidRDefault="00297666" w:rsidP="00297666">
            <w:pPr>
              <w:spacing w:line="240" w:lineRule="auto"/>
              <w:jc w:val="left"/>
              <w:rPr>
                <w:rFonts w:eastAsia="Times New Roman" w:cs="Times New Roman"/>
                <w:color w:val="000000"/>
                <w:sz w:val="16"/>
                <w:szCs w:val="16"/>
                <w:lang w:eastAsia="pl-PL"/>
              </w:rPr>
            </w:pPr>
            <w:r w:rsidRPr="00297666">
              <w:rPr>
                <w:rFonts w:eastAsia="Times New Roman" w:cs="Times New Roman"/>
                <w:color w:val="000000"/>
                <w:sz w:val="16"/>
                <w:szCs w:val="16"/>
                <w:lang w:eastAsia="pl-PL"/>
              </w:rPr>
              <w:t> </w:t>
            </w:r>
          </w:p>
        </w:tc>
      </w:tr>
    </w:tbl>
    <w:p w:rsidR="007F6A0C" w:rsidRDefault="007F6A0C" w:rsidP="00D22901">
      <w:pPr>
        <w:spacing w:line="276" w:lineRule="auto"/>
      </w:pPr>
    </w:p>
    <w:p w:rsidR="00172B46" w:rsidRDefault="004E0B27" w:rsidP="004E0B27">
      <w:pPr>
        <w:pStyle w:val="Nagwek1"/>
      </w:pPr>
      <w:r>
        <w:t xml:space="preserve">Instalacja odwodnienia dachu </w:t>
      </w:r>
    </w:p>
    <w:p w:rsidR="00BC1384" w:rsidRPr="00E20C7B" w:rsidRDefault="00BC1384" w:rsidP="00BC1384">
      <w:pPr>
        <w:spacing w:line="276" w:lineRule="auto"/>
        <w:ind w:firstLine="227"/>
        <w:rPr>
          <w:rFonts w:cs="Tahoma"/>
        </w:rPr>
      </w:pPr>
      <w:r>
        <w:rPr>
          <w:rFonts w:cs="Tahoma"/>
        </w:rPr>
        <w:t xml:space="preserve">W celu odwodnienia dachu istniejącego budynku zaprojektowano dwa </w:t>
      </w:r>
      <w:r w:rsidRPr="00E20C7B">
        <w:rPr>
          <w:rFonts w:cs="Tahoma"/>
        </w:rPr>
        <w:t>układ</w:t>
      </w:r>
      <w:r>
        <w:rPr>
          <w:rFonts w:cs="Tahoma"/>
        </w:rPr>
        <w:t>y</w:t>
      </w:r>
      <w:r w:rsidRPr="00E20C7B">
        <w:rPr>
          <w:rFonts w:cs="Tahoma"/>
        </w:rPr>
        <w:t xml:space="preserve"> instalacji podciśnieniowego odwodnienia dachu</w:t>
      </w:r>
      <w:r>
        <w:rPr>
          <w:rFonts w:cs="Tahoma"/>
        </w:rPr>
        <w:t xml:space="preserve"> ( podstawowy i awaryjny) oraz oraz grawitacyjny przelew wody deszczowej w przypadku pojawienia się trzykrotnego deszczu miarodajnego</w:t>
      </w:r>
      <w:r w:rsidRPr="00E20C7B">
        <w:rPr>
          <w:rFonts w:cs="Tahoma"/>
        </w:rPr>
        <w:t xml:space="preserve">. </w:t>
      </w:r>
      <w:r>
        <w:rPr>
          <w:rFonts w:cs="Tahoma"/>
        </w:rPr>
        <w:t xml:space="preserve">Wpustu awaryjnej instalacji odwodnienia dachu lokalizować należy </w:t>
      </w:r>
      <w:r w:rsidRPr="00E20C7B">
        <w:rPr>
          <w:rFonts w:cs="Tahoma"/>
        </w:rPr>
        <w:t xml:space="preserve">5 cm nad połaciom </w:t>
      </w:r>
      <w:r>
        <w:rPr>
          <w:rFonts w:cs="Tahoma"/>
        </w:rPr>
        <w:t>ponad wpustem podstawowym</w:t>
      </w:r>
      <w:r w:rsidRPr="00E20C7B">
        <w:rPr>
          <w:rFonts w:cs="Tahoma"/>
        </w:rPr>
        <w:t xml:space="preserve">. Wymiary i ich lokalizacje przedstawiono na rysunkach. </w:t>
      </w:r>
    </w:p>
    <w:p w:rsidR="00BC1384" w:rsidRPr="0033391D" w:rsidRDefault="00BC1384" w:rsidP="00BC1384">
      <w:pPr>
        <w:spacing w:line="276" w:lineRule="auto"/>
        <w:ind w:firstLine="227"/>
        <w:rPr>
          <w:rFonts w:cs="Tahoma"/>
          <w:szCs w:val="24"/>
        </w:rPr>
      </w:pPr>
      <w:bookmarkStart w:id="116" w:name="_Toc516837923"/>
      <w:bookmarkStart w:id="117" w:name="_Toc530139011"/>
      <w:bookmarkStart w:id="118" w:name="_Toc530140535"/>
      <w:bookmarkStart w:id="119" w:name="_Toc531697318"/>
      <w:bookmarkStart w:id="120" w:name="_Toc531697493"/>
      <w:r w:rsidRPr="00E20C7B">
        <w:rPr>
          <w:rFonts w:cs="Tahoma"/>
        </w:rPr>
        <w:t xml:space="preserve">Instalacja wykonana zostanie z rur PE-HD łączone poprzez zgrzewanie. Rury instalacji kanalizacji deszczowej prowadzone będą pod dachem </w:t>
      </w:r>
      <w:r w:rsidR="0033391D">
        <w:rPr>
          <w:rFonts w:cs="Tahoma"/>
        </w:rPr>
        <w:t xml:space="preserve">istniejącego budynku, w przestrzeni sufitów podwieszanych oraz w zabudowach z płyt kartonowo-gipsowych </w:t>
      </w:r>
      <w:r w:rsidRPr="00E20C7B">
        <w:rPr>
          <w:rFonts w:cs="Tahoma"/>
        </w:rPr>
        <w:t xml:space="preserve"> na systemowych obejmach mocowanych do konstrukcji dachu </w:t>
      </w:r>
      <w:r w:rsidR="0033391D">
        <w:rPr>
          <w:rFonts w:cs="Tahoma"/>
        </w:rPr>
        <w:t>i ścian budynku</w:t>
      </w:r>
      <w:r w:rsidRPr="00E20C7B">
        <w:rPr>
          <w:rFonts w:cs="Tahoma"/>
        </w:rPr>
        <w:t xml:space="preserve">. Na poszczególnych pionach kanalizacji deszczowej zanotować należy kształtki rewizyjne. Projektowana instalacja wyposażona zostanie w wpusty wyposażone w </w:t>
      </w:r>
      <w:r w:rsidR="0033391D">
        <w:rPr>
          <w:rFonts w:cs="Tahoma"/>
        </w:rPr>
        <w:t>element grzewczy</w:t>
      </w:r>
      <w:r w:rsidRPr="00E20C7B">
        <w:rPr>
          <w:rFonts w:cs="Tahoma"/>
        </w:rPr>
        <w:t xml:space="preserve"> zasilany prądem o napi</w:t>
      </w:r>
      <w:r>
        <w:rPr>
          <w:rFonts w:cs="Tahoma"/>
        </w:rPr>
        <w:t xml:space="preserve">ęciu 230 V i mocy </w:t>
      </w:r>
      <w:r w:rsidRPr="0033391D">
        <w:rPr>
          <w:rFonts w:cs="Tahoma"/>
          <w:szCs w:val="24"/>
        </w:rPr>
        <w:t>grzewczej 3 W.  Tak zebrane ścieki deszczowe odprowadzone zostaną do zewnętrznej instalacji kanalizacji deszczowej.</w:t>
      </w:r>
      <w:bookmarkEnd w:id="116"/>
      <w:bookmarkEnd w:id="117"/>
      <w:bookmarkEnd w:id="118"/>
      <w:bookmarkEnd w:id="119"/>
      <w:bookmarkEnd w:id="120"/>
    </w:p>
    <w:p w:rsidR="00BC1384" w:rsidRPr="0033391D" w:rsidRDefault="00BC1384" w:rsidP="00BC1384">
      <w:pPr>
        <w:pStyle w:val="Podstawowy"/>
        <w:spacing w:line="276" w:lineRule="auto"/>
        <w:ind w:firstLine="481"/>
        <w:rPr>
          <w:rFonts w:ascii="Times New Roman" w:hAnsi="Times New Roman" w:cs="Times New Roman"/>
          <w:sz w:val="24"/>
          <w:szCs w:val="24"/>
        </w:rPr>
      </w:pPr>
      <w:r w:rsidRPr="0033391D">
        <w:rPr>
          <w:rFonts w:ascii="Times New Roman" w:hAnsi="Times New Roman" w:cs="Times New Roman"/>
          <w:sz w:val="24"/>
          <w:szCs w:val="24"/>
        </w:rPr>
        <w:t xml:space="preserve">Montaż wszystkich elementów systemu wykonać zgodnie ze szczegółowymi zaleceniami producenta systemu. </w:t>
      </w:r>
    </w:p>
    <w:p w:rsidR="00BC1384" w:rsidRPr="0033391D" w:rsidRDefault="00BC1384" w:rsidP="00BC1384">
      <w:pPr>
        <w:spacing w:line="276" w:lineRule="auto"/>
        <w:ind w:firstLine="481"/>
        <w:rPr>
          <w:rFonts w:cs="Tahoma"/>
          <w:szCs w:val="24"/>
        </w:rPr>
      </w:pPr>
      <w:r w:rsidRPr="0033391D">
        <w:rPr>
          <w:rFonts w:cs="Tahoma"/>
          <w:szCs w:val="24"/>
        </w:rPr>
        <w:t>Instalację kanalizacji deszczowej zabezpieczyć termicznie izolacją z pianki kauczukowej gr. 9 mm na</w:t>
      </w:r>
      <w:r w:rsidR="0033391D">
        <w:rPr>
          <w:rFonts w:cs="Tahoma"/>
          <w:szCs w:val="24"/>
        </w:rPr>
        <w:t xml:space="preserve">  całej długości</w:t>
      </w:r>
      <w:r w:rsidRPr="0033391D">
        <w:rPr>
          <w:rFonts w:cs="Tahoma"/>
          <w:szCs w:val="24"/>
        </w:rPr>
        <w:t xml:space="preserve"> </w:t>
      </w:r>
      <w:r w:rsidR="0033391D">
        <w:rPr>
          <w:rFonts w:cs="Tahoma"/>
          <w:szCs w:val="24"/>
        </w:rPr>
        <w:t>instalacji</w:t>
      </w:r>
      <w:r w:rsidRPr="0033391D">
        <w:rPr>
          <w:rFonts w:cs="Tahoma"/>
          <w:szCs w:val="24"/>
        </w:rPr>
        <w:t>.</w:t>
      </w:r>
    </w:p>
    <w:p w:rsidR="00BC1384" w:rsidRDefault="00BC1384" w:rsidP="00BC1384">
      <w:pPr>
        <w:spacing w:line="276" w:lineRule="auto"/>
        <w:rPr>
          <w:rFonts w:eastAsia="Arial" w:cs="Tahoma"/>
        </w:rPr>
      </w:pPr>
      <w:r w:rsidRPr="00E20C7B">
        <w:rPr>
          <w:rFonts w:eastAsia="Arial" w:cs="Tahoma"/>
        </w:rPr>
        <w:t xml:space="preserve">Po zamontowaniu przewodów instalację kanalizacji deszczowej poddać należy próbie </w:t>
      </w:r>
      <w:r>
        <w:rPr>
          <w:rFonts w:eastAsia="Arial" w:cs="Tahoma"/>
        </w:rPr>
        <w:t xml:space="preserve">wodnej poprzez całkowite zalanie instalacji . w tym celu należy: </w:t>
      </w:r>
    </w:p>
    <w:p w:rsidR="00BC1384" w:rsidRDefault="00BC1384" w:rsidP="00BC1384">
      <w:pPr>
        <w:spacing w:line="276" w:lineRule="auto"/>
        <w:rPr>
          <w:rFonts w:eastAsia="Arial" w:cs="Tahoma"/>
        </w:rPr>
      </w:pPr>
      <w:r>
        <w:rPr>
          <w:rFonts w:eastAsia="Arial" w:cs="Tahoma"/>
        </w:rPr>
        <w:t>- zablokować odpływ z systemu odwodnienia dachu i napełnić instalację wodą do poziomu dachu,</w:t>
      </w:r>
    </w:p>
    <w:p w:rsidR="00BC1384" w:rsidRDefault="00BC1384" w:rsidP="00BC1384">
      <w:pPr>
        <w:spacing w:line="276" w:lineRule="auto"/>
        <w:rPr>
          <w:rFonts w:eastAsia="Arial" w:cs="Tahoma"/>
        </w:rPr>
      </w:pPr>
      <w:r>
        <w:rPr>
          <w:rFonts w:eastAsia="Arial" w:cs="Tahoma"/>
        </w:rPr>
        <w:t xml:space="preserve">- sprawdzić szczelność połączeń na instalacji, </w:t>
      </w:r>
    </w:p>
    <w:p w:rsidR="00BC1384" w:rsidRDefault="00BC1384" w:rsidP="00BC1384">
      <w:pPr>
        <w:spacing w:line="276" w:lineRule="auto"/>
        <w:rPr>
          <w:rFonts w:eastAsia="Arial" w:cs="Tahoma"/>
        </w:rPr>
      </w:pPr>
      <w:r>
        <w:rPr>
          <w:rFonts w:eastAsia="Arial" w:cs="Tahoma"/>
        </w:rPr>
        <w:t xml:space="preserve">- po zakończeniu przeglądu opróżnić instalację z wody. </w:t>
      </w:r>
    </w:p>
    <w:p w:rsidR="0033391D" w:rsidRDefault="0033391D" w:rsidP="00BC1384">
      <w:pPr>
        <w:spacing w:line="276" w:lineRule="auto"/>
        <w:rPr>
          <w:rFonts w:eastAsia="Arial" w:cs="Tahoma"/>
        </w:rPr>
      </w:pPr>
    </w:p>
    <w:p w:rsidR="0033391D" w:rsidRDefault="0033391D" w:rsidP="00BC1384">
      <w:pPr>
        <w:spacing w:line="276" w:lineRule="auto"/>
        <w:rPr>
          <w:rFonts w:eastAsia="Arial" w:cs="Tahoma"/>
        </w:rPr>
      </w:pPr>
      <w:r>
        <w:rPr>
          <w:rFonts w:eastAsia="Arial" w:cs="Tahoma"/>
        </w:rPr>
        <w:t xml:space="preserve">Obliczenia bilansu wód opadowych instalacji odwodnienia dachu </w:t>
      </w:r>
    </w:p>
    <w:p w:rsidR="0033391D" w:rsidRPr="00A759C6" w:rsidRDefault="0033391D" w:rsidP="0033391D">
      <w:pPr>
        <w:spacing w:line="240" w:lineRule="auto"/>
        <w:rPr>
          <w:b/>
          <w:u w:val="single"/>
        </w:rPr>
      </w:pPr>
      <w:r w:rsidRPr="00A759C6">
        <w:rPr>
          <w:b/>
          <w:u w:val="single"/>
        </w:rPr>
        <w:t xml:space="preserve">Złożenia do obliczenia odwodnienia dachu  </w:t>
      </w:r>
    </w:p>
    <w:p w:rsidR="0033391D" w:rsidRPr="00A759C6" w:rsidRDefault="0033391D" w:rsidP="0033391D">
      <w:pPr>
        <w:spacing w:line="240" w:lineRule="auto"/>
        <w:rPr>
          <w:u w:val="single"/>
        </w:rPr>
      </w:pPr>
      <w:r w:rsidRPr="00A759C6">
        <w:rPr>
          <w:u w:val="single"/>
        </w:rPr>
        <w:t xml:space="preserve">Podstawowa instalacja odwodnienia dachu </w:t>
      </w:r>
    </w:p>
    <w:p w:rsidR="0033391D" w:rsidRDefault="0033391D" w:rsidP="0033391D">
      <w:pPr>
        <w:spacing w:line="240" w:lineRule="auto"/>
      </w:pPr>
      <w:r>
        <w:t>Powierzchnia dachu : 209 m2</w:t>
      </w:r>
    </w:p>
    <w:p w:rsidR="0033391D" w:rsidRDefault="0033391D" w:rsidP="00A6476A">
      <w:pPr>
        <w:spacing w:line="276" w:lineRule="auto"/>
      </w:pPr>
      <w:r>
        <w:t>Powierzchnia ściany : 101 m2</w:t>
      </w:r>
    </w:p>
    <w:p w:rsidR="0033391D" w:rsidRDefault="0033391D" w:rsidP="00A6476A">
      <w:pPr>
        <w:spacing w:line="276" w:lineRule="auto"/>
      </w:pPr>
      <w:r>
        <w:t xml:space="preserve">Współczynnik spływu dla dachu : 0,8 </w:t>
      </w:r>
    </w:p>
    <w:p w:rsidR="0033391D" w:rsidRDefault="0033391D" w:rsidP="00A6476A">
      <w:pPr>
        <w:spacing w:line="276" w:lineRule="auto"/>
      </w:pPr>
      <w:r>
        <w:t>Współczynnik spływu dla ściany ponad dachem : 0,5</w:t>
      </w:r>
    </w:p>
    <w:p w:rsidR="0033391D" w:rsidRDefault="0033391D" w:rsidP="00A6476A">
      <w:pPr>
        <w:spacing w:line="276" w:lineRule="auto"/>
      </w:pPr>
      <w:r>
        <w:t xml:space="preserve">Powierzchnie zredukowane: </w:t>
      </w:r>
    </w:p>
    <w:p w:rsidR="0033391D" w:rsidRDefault="0033391D" w:rsidP="00A6476A">
      <w:pPr>
        <w:spacing w:line="276" w:lineRule="auto"/>
      </w:pPr>
      <w:r>
        <w:t>209* 0,8= 167 m2</w:t>
      </w:r>
    </w:p>
    <w:p w:rsidR="0033391D" w:rsidRDefault="0033391D" w:rsidP="00A6476A">
      <w:pPr>
        <w:spacing w:line="276" w:lineRule="auto"/>
      </w:pPr>
      <w:r>
        <w:t>101* 0,5= 50,5</w:t>
      </w:r>
    </w:p>
    <w:p w:rsidR="0033391D" w:rsidRDefault="0033391D" w:rsidP="00A6476A">
      <w:pPr>
        <w:spacing w:line="276" w:lineRule="auto"/>
      </w:pPr>
      <w:r>
        <w:t>Razem : 167+50,5= 217,5 m2</w:t>
      </w:r>
    </w:p>
    <w:p w:rsidR="0033391D" w:rsidRDefault="0033391D" w:rsidP="00A6476A">
      <w:pPr>
        <w:spacing w:line="276" w:lineRule="auto"/>
      </w:pPr>
      <w:r>
        <w:t xml:space="preserve">Współczynnik bezpieczeństwa : 1,1 </w:t>
      </w:r>
    </w:p>
    <w:p w:rsidR="0033391D" w:rsidRDefault="0033391D" w:rsidP="00A6476A">
      <w:pPr>
        <w:spacing w:line="276" w:lineRule="auto"/>
      </w:pPr>
      <w:r>
        <w:t>217,5*1,1= 239,25</w:t>
      </w:r>
    </w:p>
    <w:p w:rsidR="0033391D" w:rsidRDefault="0033391D" w:rsidP="00A6476A">
      <w:pPr>
        <w:spacing w:line="276" w:lineRule="auto"/>
      </w:pPr>
      <w:r>
        <w:t xml:space="preserve">Deszcz miarodajny  300 l/s*ha = 0,03l/s*ha </w:t>
      </w:r>
    </w:p>
    <w:p w:rsidR="0033391D" w:rsidRPr="006C6DFD" w:rsidRDefault="0033391D" w:rsidP="00A6476A">
      <w:pPr>
        <w:spacing w:line="276" w:lineRule="auto"/>
      </w:pPr>
      <w:r w:rsidRPr="006C6DFD">
        <w:t>239,25* 0,03= 7,18 l/s</w:t>
      </w:r>
    </w:p>
    <w:p w:rsidR="0033391D" w:rsidRPr="006C6DFD" w:rsidRDefault="0033391D" w:rsidP="00A6476A">
      <w:pPr>
        <w:spacing w:line="276" w:lineRule="auto"/>
        <w:rPr>
          <w:b/>
          <w:u w:val="single"/>
        </w:rPr>
      </w:pPr>
      <w:r w:rsidRPr="006C6DFD">
        <w:rPr>
          <w:b/>
          <w:u w:val="single"/>
        </w:rPr>
        <w:lastRenderedPageBreak/>
        <w:t>Zakładana wydajność instalacji podstawowej : 7,2 l/s</w:t>
      </w:r>
    </w:p>
    <w:p w:rsidR="0033391D" w:rsidRPr="00A759C6" w:rsidRDefault="0033391D" w:rsidP="00A6476A">
      <w:pPr>
        <w:spacing w:line="276" w:lineRule="auto"/>
        <w:rPr>
          <w:u w:val="single"/>
        </w:rPr>
      </w:pPr>
      <w:r w:rsidRPr="00A759C6">
        <w:rPr>
          <w:u w:val="single"/>
        </w:rPr>
        <w:t xml:space="preserve">Awaryjnej  instalacja odwodnienia dachu </w:t>
      </w:r>
    </w:p>
    <w:p w:rsidR="0033391D" w:rsidRDefault="0033391D" w:rsidP="00A6476A">
      <w:pPr>
        <w:spacing w:line="276" w:lineRule="auto"/>
      </w:pPr>
      <w:r>
        <w:t>Powierzchnia dachu w przypadku przelewu przez rynny : 312 m2</w:t>
      </w:r>
    </w:p>
    <w:p w:rsidR="0033391D" w:rsidRDefault="0033391D" w:rsidP="00A6476A">
      <w:pPr>
        <w:spacing w:line="276" w:lineRule="auto"/>
      </w:pPr>
      <w:r>
        <w:t>Powierzchnia dachu : 209 m2</w:t>
      </w:r>
    </w:p>
    <w:p w:rsidR="0033391D" w:rsidRDefault="0033391D" w:rsidP="00A6476A">
      <w:pPr>
        <w:spacing w:line="276" w:lineRule="auto"/>
      </w:pPr>
      <w:r>
        <w:t>Powierzchnia ściany : 101 m2</w:t>
      </w:r>
    </w:p>
    <w:p w:rsidR="0033391D" w:rsidRDefault="0033391D" w:rsidP="00A6476A">
      <w:pPr>
        <w:spacing w:line="276" w:lineRule="auto"/>
      </w:pPr>
      <w:r>
        <w:t xml:space="preserve">Powierzchnie zredukowane: </w:t>
      </w:r>
    </w:p>
    <w:p w:rsidR="0033391D" w:rsidRDefault="0033391D" w:rsidP="00A6476A">
      <w:pPr>
        <w:spacing w:line="276" w:lineRule="auto"/>
      </w:pPr>
      <w:r>
        <w:t>209* 0,8= 167 m2</w:t>
      </w:r>
    </w:p>
    <w:p w:rsidR="0033391D" w:rsidRDefault="0033391D" w:rsidP="00A6476A">
      <w:pPr>
        <w:spacing w:line="276" w:lineRule="auto"/>
      </w:pPr>
      <w:r>
        <w:t>101* 0,5= 50,5</w:t>
      </w:r>
    </w:p>
    <w:p w:rsidR="0033391D" w:rsidRDefault="0033391D" w:rsidP="00A6476A">
      <w:pPr>
        <w:spacing w:line="276" w:lineRule="auto"/>
      </w:pPr>
      <w:r>
        <w:t>312*0,8= 249,60</w:t>
      </w:r>
    </w:p>
    <w:p w:rsidR="0033391D" w:rsidRDefault="0033391D" w:rsidP="00A6476A">
      <w:pPr>
        <w:spacing w:line="276" w:lineRule="auto"/>
      </w:pPr>
      <w:r>
        <w:t xml:space="preserve">Współczynnik bezpieczeństwa : 1,05 </w:t>
      </w:r>
    </w:p>
    <w:p w:rsidR="0033391D" w:rsidRDefault="0033391D" w:rsidP="00A6476A">
      <w:pPr>
        <w:spacing w:line="276" w:lineRule="auto"/>
      </w:pPr>
      <w:r>
        <w:t>467,1*1,1= 490,46</w:t>
      </w:r>
    </w:p>
    <w:p w:rsidR="0033391D" w:rsidRDefault="0033391D" w:rsidP="00A6476A">
      <w:pPr>
        <w:spacing w:line="276" w:lineRule="auto"/>
      </w:pPr>
      <w:r>
        <w:t xml:space="preserve">Deszcz miarodajny  300 l/s* ha = 0,03l/s*ha </w:t>
      </w:r>
    </w:p>
    <w:p w:rsidR="0033391D" w:rsidRDefault="0033391D" w:rsidP="00A6476A">
      <w:pPr>
        <w:spacing w:line="276" w:lineRule="auto"/>
      </w:pPr>
      <w:r>
        <w:t>490,46* 0,03= 14,71 l/s</w:t>
      </w:r>
    </w:p>
    <w:p w:rsidR="0033391D" w:rsidRPr="00A759C6" w:rsidRDefault="0033391D" w:rsidP="00A6476A">
      <w:pPr>
        <w:spacing w:line="276" w:lineRule="auto"/>
        <w:rPr>
          <w:u w:val="single"/>
        </w:rPr>
      </w:pPr>
      <w:r w:rsidRPr="00A759C6">
        <w:rPr>
          <w:u w:val="single"/>
        </w:rPr>
        <w:t>Zakłada na wydajność instalacji awaryjnej: 14,8 l/s</w:t>
      </w:r>
    </w:p>
    <w:p w:rsidR="0033391D" w:rsidRDefault="0033391D" w:rsidP="00A6476A">
      <w:pPr>
        <w:spacing w:line="276" w:lineRule="auto"/>
      </w:pPr>
      <w:r w:rsidRPr="00A759C6">
        <w:t>Maksymalna prz</w:t>
      </w:r>
      <w:r>
        <w:t xml:space="preserve">epustowość dodatkowego przelewu. </w:t>
      </w:r>
    </w:p>
    <w:p w:rsidR="0033391D" w:rsidRPr="00A759C6" w:rsidRDefault="0033391D" w:rsidP="00A6476A">
      <w:pPr>
        <w:spacing w:line="276" w:lineRule="auto"/>
      </w:pPr>
      <w:r>
        <w:t>Odpływ grawitacyjny</w:t>
      </w:r>
    </w:p>
    <w:p w:rsidR="0033391D" w:rsidRPr="00A759C6" w:rsidRDefault="0033391D" w:rsidP="00A6476A">
      <w:pPr>
        <w:spacing w:line="276" w:lineRule="auto"/>
      </w:pPr>
      <w:r w:rsidRPr="00A759C6">
        <w:t>Zaprojektowano rurociąg  PE HD 125</w:t>
      </w:r>
    </w:p>
    <w:p w:rsidR="0033391D" w:rsidRPr="00A759C6" w:rsidRDefault="0033391D" w:rsidP="00A6476A">
      <w:pPr>
        <w:spacing w:line="276" w:lineRule="auto"/>
      </w:pPr>
      <w:r w:rsidRPr="00A759C6">
        <w:t>Średnica wewnętrzna: 115 mm</w:t>
      </w:r>
    </w:p>
    <w:p w:rsidR="0033391D" w:rsidRPr="00A759C6" w:rsidRDefault="0033391D" w:rsidP="00A6476A">
      <w:pPr>
        <w:spacing w:line="276" w:lineRule="auto"/>
      </w:pPr>
      <w:r w:rsidRPr="00A759C6">
        <w:t>Spadek : 2 %</w:t>
      </w:r>
    </w:p>
    <w:p w:rsidR="0033391D" w:rsidRPr="00A759C6" w:rsidRDefault="0033391D" w:rsidP="00A6476A">
      <w:pPr>
        <w:spacing w:line="276" w:lineRule="auto"/>
        <w:rPr>
          <w:u w:val="single"/>
        </w:rPr>
      </w:pPr>
      <w:r w:rsidRPr="00A759C6">
        <w:rPr>
          <w:u w:val="single"/>
        </w:rPr>
        <w:t xml:space="preserve">Napełnienie:  95% </w:t>
      </w:r>
    </w:p>
    <w:p w:rsidR="0033391D" w:rsidRPr="006C6DFD" w:rsidRDefault="0033391D" w:rsidP="0033391D">
      <w:pPr>
        <w:rPr>
          <w:b/>
          <w:u w:val="single"/>
        </w:rPr>
      </w:pPr>
      <w:r>
        <w:rPr>
          <w:b/>
          <w:u w:val="single"/>
        </w:rPr>
        <w:t>Przepustowość :  14 l/s</w:t>
      </w:r>
    </w:p>
    <w:p w:rsidR="00E92094" w:rsidRDefault="00613BD1" w:rsidP="00E92094">
      <w:pPr>
        <w:spacing w:line="276" w:lineRule="auto"/>
        <w:ind w:firstLine="360"/>
        <w:rPr>
          <w:rFonts w:eastAsia="Arial" w:cs="Arial"/>
        </w:rPr>
      </w:pPr>
      <w:r>
        <w:rPr>
          <w:rFonts w:eastAsia="Arial" w:cs="Arial"/>
        </w:rPr>
        <w:t xml:space="preserve">Zaprojektowane układy odwodnienia dachu zapewni odprowadzenie trzykrotnego deszczu miarodajnego. </w:t>
      </w:r>
    </w:p>
    <w:p w:rsidR="00BC1384" w:rsidRPr="00E92094" w:rsidRDefault="00613BD1" w:rsidP="00E92094">
      <w:pPr>
        <w:spacing w:line="276" w:lineRule="auto"/>
        <w:ind w:firstLine="360"/>
        <w:rPr>
          <w:rFonts w:eastAsia="Arial" w:cs="Arial"/>
        </w:rPr>
      </w:pPr>
      <w:r>
        <w:rPr>
          <w:rFonts w:eastAsia="Arial" w:cs="Arial"/>
        </w:rPr>
        <w:t xml:space="preserve">Uwaga zaprojektowane instalacje wymagają okresowej konserwacji w </w:t>
      </w:r>
      <w:r w:rsidR="00E92094">
        <w:rPr>
          <w:rFonts w:eastAsia="Arial" w:cs="Arial"/>
        </w:rPr>
        <w:t xml:space="preserve">celu </w:t>
      </w:r>
      <w:r>
        <w:rPr>
          <w:rFonts w:eastAsia="Arial" w:cs="Arial"/>
        </w:rPr>
        <w:t xml:space="preserve">utrzymania drożności </w:t>
      </w:r>
      <w:r w:rsidR="00E92094">
        <w:rPr>
          <w:rFonts w:eastAsia="Arial" w:cs="Arial"/>
        </w:rPr>
        <w:t xml:space="preserve">przepływu wody poprzez zaprojektowane wpusty </w:t>
      </w:r>
    </w:p>
    <w:p w:rsidR="00172B46" w:rsidRPr="002560A2" w:rsidRDefault="00172B46" w:rsidP="00D22901">
      <w:pPr>
        <w:spacing w:line="276" w:lineRule="auto"/>
      </w:pPr>
    </w:p>
    <w:p w:rsidR="00D22901" w:rsidRDefault="00C24988" w:rsidP="0077642F">
      <w:pPr>
        <w:pStyle w:val="Nagwek1"/>
        <w:numPr>
          <w:ilvl w:val="0"/>
          <w:numId w:val="0"/>
        </w:numPr>
        <w:ind w:left="360"/>
      </w:pPr>
      <w:bookmarkStart w:id="121" w:name="_Toc133586063"/>
      <w:r>
        <w:t>ZEWNĘTRZNE INSTALACJE SANITARNE</w:t>
      </w:r>
      <w:bookmarkEnd w:id="121"/>
    </w:p>
    <w:p w:rsidR="00971511" w:rsidRPr="000E68E4" w:rsidRDefault="00971511" w:rsidP="00971511">
      <w:pPr>
        <w:pStyle w:val="Nagwek1"/>
      </w:pPr>
      <w:bookmarkStart w:id="122" w:name="_Toc119415594"/>
      <w:bookmarkStart w:id="123" w:name="_Toc133586064"/>
      <w:r w:rsidRPr="000E68E4">
        <w:t>Zewnętrzna instalacja wodociągowa</w:t>
      </w:r>
      <w:bookmarkEnd w:id="122"/>
      <w:bookmarkEnd w:id="123"/>
    </w:p>
    <w:p w:rsidR="00971511" w:rsidRPr="000B05CE" w:rsidRDefault="00971511" w:rsidP="00971511">
      <w:pPr>
        <w:pStyle w:val="Nagwek2"/>
      </w:pPr>
      <w:bookmarkStart w:id="124" w:name="_Toc15991147"/>
      <w:bookmarkStart w:id="125" w:name="_Toc15991503"/>
      <w:bookmarkStart w:id="126" w:name="_Toc16516158"/>
      <w:bookmarkStart w:id="127" w:name="_Toc33523914"/>
      <w:bookmarkStart w:id="128" w:name="_Toc43816240"/>
      <w:bookmarkStart w:id="129" w:name="_Toc119415595"/>
      <w:bookmarkStart w:id="130" w:name="_Toc133586065"/>
      <w:r w:rsidRPr="000B05CE">
        <w:t>Opis rozwiązań projektowych</w:t>
      </w:r>
      <w:bookmarkEnd w:id="124"/>
      <w:bookmarkEnd w:id="125"/>
      <w:bookmarkEnd w:id="126"/>
      <w:bookmarkEnd w:id="127"/>
      <w:bookmarkEnd w:id="128"/>
      <w:bookmarkEnd w:id="129"/>
      <w:bookmarkEnd w:id="130"/>
    </w:p>
    <w:p w:rsidR="00971511" w:rsidRDefault="00971511" w:rsidP="00971511">
      <w:pPr>
        <w:spacing w:line="276" w:lineRule="auto"/>
        <w:ind w:firstLine="360"/>
        <w:rPr>
          <w:rFonts w:cs="Tahoma"/>
        </w:rPr>
      </w:pPr>
      <w:r>
        <w:rPr>
          <w:rFonts w:cs="Tahoma"/>
        </w:rPr>
        <w:t xml:space="preserve">W celu likwidacji kolizji instalacji wodociągowej z projektowanym budynkiem zaprojektowano przebudowę istniejącej instalacji wodociągowej. </w:t>
      </w:r>
      <w:r w:rsidRPr="000E68E4">
        <w:rPr>
          <w:rFonts w:cs="Tahoma"/>
        </w:rPr>
        <w:t>Zewnętrzną instalacje wodociągową wykonać należy z rur ciśnieniowych PE100 SDR17</w:t>
      </w:r>
      <w:r w:rsidR="00450137">
        <w:rPr>
          <w:rFonts w:cs="Tahoma"/>
        </w:rPr>
        <w:t xml:space="preserve"> i SDR11</w:t>
      </w:r>
      <w:r w:rsidRPr="000E68E4">
        <w:rPr>
          <w:rFonts w:cs="Tahoma"/>
        </w:rPr>
        <w:t xml:space="preserve">. </w:t>
      </w:r>
      <w:r>
        <w:rPr>
          <w:rFonts w:cs="Tahoma"/>
        </w:rPr>
        <w:t>Przebieg instalacji przedstawiono na rysunku planu zagospodarowania terenu</w:t>
      </w:r>
      <w:r w:rsidRPr="000E68E4">
        <w:rPr>
          <w:rFonts w:cs="Tahoma"/>
        </w:rPr>
        <w:t xml:space="preserve">. </w:t>
      </w:r>
      <w:r w:rsidR="00450137">
        <w:rPr>
          <w:rFonts w:cs="Tahoma"/>
        </w:rPr>
        <w:t>Dodatkowo  w celu zapewnienia wody na cele zewnętrznego gaszenia pożaru w ilości 10 l/s zaprojektowano hydrant zewnętrzny dn 80 zasilany z zbiornika p.poż. betonowego</w:t>
      </w:r>
      <w:r w:rsidR="007C15CC">
        <w:rPr>
          <w:rFonts w:cs="Tahoma"/>
        </w:rPr>
        <w:t xml:space="preserve"> o pojemności użytkowej 102 m3 </w:t>
      </w:r>
      <w:r w:rsidR="00450137">
        <w:rPr>
          <w:rFonts w:cs="Tahoma"/>
        </w:rPr>
        <w:t>o poprzez zestaw hydroforowy zlokalizowany w studzience. Dokładne dane hydroforu przedstawiano w karcie doboru hydroforu oraz na rysunku schematu montażowego</w:t>
      </w:r>
    </w:p>
    <w:p w:rsidR="00565324" w:rsidRDefault="00565324" w:rsidP="00565324">
      <w:pPr>
        <w:spacing w:line="276" w:lineRule="auto"/>
        <w:rPr>
          <w:rFonts w:cs="Tahoma"/>
        </w:rPr>
      </w:pPr>
      <w:r>
        <w:rPr>
          <w:rFonts w:cs="Tahoma"/>
        </w:rPr>
        <w:t>Parametry techniczne zestawu hydroforowego</w:t>
      </w:r>
      <w:r w:rsidR="00E00051">
        <w:rPr>
          <w:rFonts w:cs="Tahoma"/>
        </w:rPr>
        <w:t>, wyposażenie:</w:t>
      </w:r>
    </w:p>
    <w:p w:rsidR="00565324" w:rsidRDefault="00565324" w:rsidP="00565324">
      <w:pPr>
        <w:spacing w:line="276" w:lineRule="auto"/>
        <w:rPr>
          <w:rFonts w:cs="Tahoma"/>
        </w:rPr>
      </w:pPr>
      <w:r>
        <w:rPr>
          <w:rFonts w:cs="Tahoma"/>
        </w:rPr>
        <w:t>- wydajność : 10 l/s H= 30 mH2</w:t>
      </w:r>
      <w:r w:rsidR="00A47263">
        <w:rPr>
          <w:rFonts w:cs="Tahoma"/>
        </w:rPr>
        <w:t>O</w:t>
      </w:r>
    </w:p>
    <w:p w:rsidR="00A47263" w:rsidRDefault="00A47263" w:rsidP="00565324">
      <w:pPr>
        <w:spacing w:line="276" w:lineRule="auto"/>
        <w:rPr>
          <w:rFonts w:cs="Tahoma"/>
        </w:rPr>
      </w:pPr>
      <w:r>
        <w:rPr>
          <w:rFonts w:cs="Tahoma"/>
        </w:rPr>
        <w:t>- wysokość podnoszenia : 30 mH2O</w:t>
      </w:r>
    </w:p>
    <w:p w:rsidR="00565324" w:rsidRDefault="00565324" w:rsidP="00565324">
      <w:pPr>
        <w:spacing w:line="276" w:lineRule="auto"/>
        <w:rPr>
          <w:rFonts w:cs="Tahoma"/>
        </w:rPr>
      </w:pPr>
      <w:r>
        <w:rPr>
          <w:rFonts w:cs="Tahoma"/>
        </w:rPr>
        <w:t>- licz</w:t>
      </w:r>
      <w:r w:rsidR="00E00051">
        <w:rPr>
          <w:rFonts w:cs="Tahoma"/>
        </w:rPr>
        <w:t>ba pomp</w:t>
      </w:r>
      <w:r>
        <w:rPr>
          <w:rFonts w:cs="Tahoma"/>
        </w:rPr>
        <w:t xml:space="preserve"> </w:t>
      </w:r>
      <w:r w:rsidR="00E00051">
        <w:rPr>
          <w:rFonts w:cs="Tahoma"/>
        </w:rPr>
        <w:t xml:space="preserve">: 3 szt. </w:t>
      </w:r>
    </w:p>
    <w:p w:rsidR="00E00051" w:rsidRDefault="00E00051" w:rsidP="00565324">
      <w:pPr>
        <w:spacing w:line="276" w:lineRule="auto"/>
        <w:rPr>
          <w:rFonts w:cs="Tahoma"/>
        </w:rPr>
      </w:pPr>
      <w:r>
        <w:rPr>
          <w:rFonts w:cs="Tahoma"/>
        </w:rPr>
        <w:t>- fabryczny układ automatyki:</w:t>
      </w:r>
    </w:p>
    <w:p w:rsidR="00A47263" w:rsidRDefault="00A47263" w:rsidP="00565324">
      <w:pPr>
        <w:spacing w:line="276" w:lineRule="auto"/>
        <w:rPr>
          <w:rFonts w:cs="Tahoma"/>
        </w:rPr>
      </w:pPr>
      <w:r>
        <w:rPr>
          <w:rFonts w:cs="Tahoma"/>
        </w:rPr>
        <w:lastRenderedPageBreak/>
        <w:t xml:space="preserve">Wyposażenie i  parametry techniczne studzienki hydroforowej </w:t>
      </w:r>
    </w:p>
    <w:p w:rsidR="00E00051" w:rsidRDefault="00A47263" w:rsidP="00A47263">
      <w:pPr>
        <w:spacing w:line="276" w:lineRule="auto"/>
        <w:rPr>
          <w:rFonts w:cs="Tahoma"/>
        </w:rPr>
      </w:pPr>
      <w:r>
        <w:rPr>
          <w:rFonts w:cs="Tahoma"/>
        </w:rPr>
        <w:t xml:space="preserve">- oświetlenie o natężenie 200 lux, </w:t>
      </w:r>
      <w:r w:rsidRPr="00A47263">
        <w:rPr>
          <w:rFonts w:cs="Tahoma"/>
        </w:rPr>
        <w:t xml:space="preserve">oświetlenie awaryjne 25 lux na przynajmniej </w:t>
      </w:r>
      <w:r>
        <w:rPr>
          <w:rFonts w:cs="Tahoma"/>
        </w:rPr>
        <w:t xml:space="preserve">60 minut działania bez dostawy </w:t>
      </w:r>
      <w:r w:rsidRPr="00A47263">
        <w:rPr>
          <w:rFonts w:cs="Tahoma"/>
        </w:rPr>
        <w:t>prądu</w:t>
      </w:r>
    </w:p>
    <w:p w:rsidR="00A47263" w:rsidRDefault="00A47263" w:rsidP="00A47263">
      <w:pPr>
        <w:spacing w:line="276" w:lineRule="auto"/>
        <w:rPr>
          <w:rFonts w:cs="Tahoma"/>
        </w:rPr>
      </w:pPr>
      <w:r>
        <w:rPr>
          <w:rFonts w:cs="Tahoma"/>
        </w:rPr>
        <w:t>- grzejnik elektryczny 1500 W</w:t>
      </w:r>
    </w:p>
    <w:p w:rsidR="00A47263" w:rsidRPr="00A47263" w:rsidRDefault="00A47263" w:rsidP="00A47263">
      <w:pPr>
        <w:spacing w:line="276" w:lineRule="auto"/>
        <w:rPr>
          <w:rFonts w:cs="Tahoma"/>
        </w:rPr>
      </w:pPr>
      <w:r>
        <w:rPr>
          <w:rFonts w:cs="Tahoma"/>
        </w:rPr>
        <w:t xml:space="preserve">- </w:t>
      </w:r>
      <w:r w:rsidRPr="00A47263">
        <w:rPr>
          <w:rFonts w:cs="Tahoma"/>
        </w:rPr>
        <w:t>osuszacz powietrza o wydajności min. 20 m3/h dla f2000mm,  min 30 m3/h dla f</w:t>
      </w:r>
      <w:r>
        <w:rPr>
          <w:rFonts w:cs="Tahoma"/>
        </w:rPr>
        <w:t xml:space="preserve"> </w:t>
      </w:r>
      <w:r w:rsidRPr="00A47263">
        <w:rPr>
          <w:rFonts w:cs="Tahoma"/>
        </w:rPr>
        <w:t xml:space="preserve">2600mm, </w:t>
      </w:r>
    </w:p>
    <w:p w:rsidR="00A47263" w:rsidRDefault="00A47263" w:rsidP="00A47263">
      <w:pPr>
        <w:spacing w:line="276" w:lineRule="auto"/>
        <w:rPr>
          <w:rFonts w:cs="Tahoma"/>
        </w:rPr>
      </w:pPr>
      <w:r w:rsidRPr="00A47263">
        <w:rPr>
          <w:rFonts w:cs="Tahoma"/>
        </w:rPr>
        <w:t>min. 40 m3/</w:t>
      </w:r>
      <w:r>
        <w:rPr>
          <w:rFonts w:cs="Tahoma"/>
        </w:rPr>
        <w:t>h dla f3000 mm o mocy do 0,7 kW,</w:t>
      </w:r>
    </w:p>
    <w:p w:rsidR="00A47263" w:rsidRDefault="00A47263" w:rsidP="00A47263">
      <w:pPr>
        <w:spacing w:line="276" w:lineRule="auto"/>
        <w:rPr>
          <w:rFonts w:cs="Tahoma"/>
        </w:rPr>
      </w:pPr>
      <w:r>
        <w:rPr>
          <w:rFonts w:cs="Tahoma"/>
        </w:rPr>
        <w:t xml:space="preserve">- </w:t>
      </w:r>
      <w:r w:rsidR="007C15CC">
        <w:rPr>
          <w:rFonts w:cs="Tahoma"/>
        </w:rPr>
        <w:t>p</w:t>
      </w:r>
      <w:r w:rsidRPr="00A47263">
        <w:rPr>
          <w:rFonts w:cs="Tahoma"/>
        </w:rPr>
        <w:t>ompa odwodnieniowa o mocy do 1,0 kW</w:t>
      </w:r>
    </w:p>
    <w:p w:rsidR="00A47263" w:rsidRPr="00A47263" w:rsidRDefault="00A47263" w:rsidP="00A47263">
      <w:pPr>
        <w:spacing w:line="276" w:lineRule="auto"/>
        <w:rPr>
          <w:rFonts w:cs="Tahoma"/>
        </w:rPr>
      </w:pPr>
      <w:r>
        <w:rPr>
          <w:rFonts w:cs="Tahoma"/>
        </w:rPr>
        <w:t>-</w:t>
      </w:r>
      <w:r w:rsidRPr="00A47263">
        <w:rPr>
          <w:rFonts w:cs="Tahoma"/>
        </w:rPr>
        <w:t xml:space="preserve"> </w:t>
      </w:r>
      <w:r w:rsidR="007C15CC">
        <w:rPr>
          <w:rFonts w:cs="Tahoma"/>
        </w:rPr>
        <w:t>komora hydroforu s</w:t>
      </w:r>
      <w:r w:rsidRPr="00A47263">
        <w:rPr>
          <w:rFonts w:cs="Tahoma"/>
        </w:rPr>
        <w:t>zczelna    monolityczna  wyposażona  w  stopnie  złazo</w:t>
      </w:r>
      <w:r>
        <w:rPr>
          <w:rFonts w:cs="Tahoma"/>
        </w:rPr>
        <w:t xml:space="preserve">we,  króćce  technologiczne  i </w:t>
      </w:r>
      <w:r w:rsidRPr="00A47263">
        <w:rPr>
          <w:rFonts w:cs="Tahoma"/>
        </w:rPr>
        <w:t xml:space="preserve">uchwyty montażowe. </w:t>
      </w:r>
    </w:p>
    <w:p w:rsidR="00A47263" w:rsidRPr="00A47263" w:rsidRDefault="00A47263" w:rsidP="00A47263">
      <w:pPr>
        <w:spacing w:line="276" w:lineRule="auto"/>
        <w:rPr>
          <w:rFonts w:cs="Tahoma"/>
        </w:rPr>
      </w:pPr>
      <w:r>
        <w:rPr>
          <w:rFonts w:cs="Tahoma"/>
        </w:rPr>
        <w:t xml:space="preserve">- </w:t>
      </w:r>
      <w:r w:rsidRPr="00A47263">
        <w:rPr>
          <w:rFonts w:cs="Tahoma"/>
        </w:rPr>
        <w:t xml:space="preserve">  </w:t>
      </w:r>
      <w:r w:rsidR="007C15CC">
        <w:rPr>
          <w:rFonts w:cs="Tahoma"/>
        </w:rPr>
        <w:t>z</w:t>
      </w:r>
      <w:r w:rsidRPr="00A47263">
        <w:rPr>
          <w:rFonts w:cs="Tahoma"/>
        </w:rPr>
        <w:t>wieńczenie wykonane z płyty ze wzmocnieniem z ociepleniem</w:t>
      </w:r>
      <w:r w:rsidR="007C15CC">
        <w:rPr>
          <w:rFonts w:cs="Tahoma"/>
        </w:rPr>
        <w:t xml:space="preserve"> styropianem o grubości 10 cm  </w:t>
      </w:r>
      <w:r w:rsidRPr="00A47263">
        <w:rPr>
          <w:rFonts w:cs="Tahoma"/>
        </w:rPr>
        <w:t>i  wyposażone  w  pokrywy  włazowe  (również  ocieplone)    oraz  k</w:t>
      </w:r>
      <w:r w:rsidR="007C15CC">
        <w:rPr>
          <w:rFonts w:cs="Tahoma"/>
        </w:rPr>
        <w:t xml:space="preserve">omiki  wentylacyjne  i  króćce </w:t>
      </w:r>
      <w:r w:rsidRPr="00A47263">
        <w:rPr>
          <w:rFonts w:cs="Tahoma"/>
        </w:rPr>
        <w:t xml:space="preserve">technologiczne. </w:t>
      </w:r>
    </w:p>
    <w:p w:rsidR="00A47263" w:rsidRPr="00A47263" w:rsidRDefault="007C15CC" w:rsidP="00A47263">
      <w:pPr>
        <w:spacing w:line="276" w:lineRule="auto"/>
        <w:rPr>
          <w:rFonts w:cs="Tahoma"/>
        </w:rPr>
      </w:pPr>
      <w:r>
        <w:rPr>
          <w:rFonts w:cs="Tahoma"/>
        </w:rPr>
        <w:t>-</w:t>
      </w:r>
      <w:r w:rsidR="00A47263" w:rsidRPr="00A47263">
        <w:rPr>
          <w:rFonts w:cs="Tahoma"/>
        </w:rPr>
        <w:t xml:space="preserve">  </w:t>
      </w:r>
      <w:r>
        <w:rPr>
          <w:rFonts w:cs="Tahoma"/>
        </w:rPr>
        <w:t>d</w:t>
      </w:r>
      <w:r w:rsidR="00A47263" w:rsidRPr="00A47263">
        <w:rPr>
          <w:rFonts w:cs="Tahoma"/>
        </w:rPr>
        <w:t>no studni przystosowane do montażu pompowego, wyposażon</w:t>
      </w:r>
      <w:r>
        <w:rPr>
          <w:rFonts w:cs="Tahoma"/>
        </w:rPr>
        <w:t xml:space="preserve">e w rząpie z rury DN400 SDR17, </w:t>
      </w:r>
      <w:r w:rsidR="00A47263" w:rsidRPr="00A47263">
        <w:rPr>
          <w:rFonts w:cs="Tahoma"/>
        </w:rPr>
        <w:t xml:space="preserve">wyposażone w komorę dociążającą  z króćcami. </w:t>
      </w:r>
    </w:p>
    <w:p w:rsidR="00A47263" w:rsidRPr="00A47263" w:rsidRDefault="007C15CC" w:rsidP="00A47263">
      <w:pPr>
        <w:spacing w:line="276" w:lineRule="auto"/>
        <w:rPr>
          <w:rFonts w:cs="Tahoma"/>
        </w:rPr>
      </w:pPr>
      <w:r>
        <w:rPr>
          <w:rFonts w:cs="Tahoma"/>
        </w:rPr>
        <w:t>-</w:t>
      </w:r>
      <w:r w:rsidR="00A47263" w:rsidRPr="00A47263">
        <w:rPr>
          <w:rFonts w:cs="Tahoma"/>
        </w:rPr>
        <w:t xml:space="preserve">  </w:t>
      </w:r>
      <w:r>
        <w:rPr>
          <w:rFonts w:cs="Tahoma"/>
        </w:rPr>
        <w:t>c</w:t>
      </w:r>
      <w:r w:rsidR="00A47263" w:rsidRPr="00A47263">
        <w:rPr>
          <w:rFonts w:cs="Tahoma"/>
        </w:rPr>
        <w:t xml:space="preserve">ałość łączona w technologii spawania ekstruzyjnego od wewnątrz i od zewnątrz.  </w:t>
      </w:r>
    </w:p>
    <w:p w:rsidR="00A47263" w:rsidRPr="00A47263" w:rsidRDefault="007C15CC" w:rsidP="00A47263">
      <w:pPr>
        <w:spacing w:line="276" w:lineRule="auto"/>
        <w:rPr>
          <w:rFonts w:cs="Tahoma"/>
        </w:rPr>
      </w:pPr>
      <w:r>
        <w:rPr>
          <w:rFonts w:cs="Tahoma"/>
        </w:rPr>
        <w:t xml:space="preserve">- </w:t>
      </w:r>
      <w:r w:rsidR="00A47263" w:rsidRPr="00A47263">
        <w:rPr>
          <w:rFonts w:cs="Tahoma"/>
        </w:rPr>
        <w:t>Rury z których wykonano korpus komory/studni oraz eleme</w:t>
      </w:r>
      <w:r>
        <w:rPr>
          <w:rFonts w:cs="Tahoma"/>
        </w:rPr>
        <w:t xml:space="preserve">nty systemu muszą bezwzględnie </w:t>
      </w:r>
      <w:r w:rsidR="00A47263" w:rsidRPr="00A47263">
        <w:rPr>
          <w:rFonts w:cs="Tahoma"/>
        </w:rPr>
        <w:t xml:space="preserve">posiadać KOT  ITB i IBDiM– rury, kształtki, studnie.  </w:t>
      </w:r>
    </w:p>
    <w:p w:rsidR="00A47263" w:rsidRPr="00A47263" w:rsidRDefault="007C15CC" w:rsidP="00A47263">
      <w:pPr>
        <w:spacing w:line="276" w:lineRule="auto"/>
        <w:rPr>
          <w:rFonts w:cs="Tahoma"/>
        </w:rPr>
      </w:pPr>
      <w:r>
        <w:rPr>
          <w:rFonts w:cs="Tahoma"/>
        </w:rPr>
        <w:t xml:space="preserve">- </w:t>
      </w:r>
      <w:r w:rsidR="00A47263" w:rsidRPr="00A47263">
        <w:rPr>
          <w:rFonts w:cs="Tahoma"/>
        </w:rPr>
        <w:t xml:space="preserve">  </w:t>
      </w:r>
      <w:r>
        <w:rPr>
          <w:rFonts w:cs="Tahoma"/>
        </w:rPr>
        <w:t>w</w:t>
      </w:r>
      <w:r w:rsidR="00A47263" w:rsidRPr="00A47263">
        <w:rPr>
          <w:rFonts w:cs="Tahoma"/>
        </w:rPr>
        <w:t xml:space="preserve">  pr</w:t>
      </w:r>
      <w:r>
        <w:rPr>
          <w:rFonts w:cs="Tahoma"/>
        </w:rPr>
        <w:t xml:space="preserve">zypadku  posadowienia  komory  </w:t>
      </w:r>
      <w:r w:rsidR="00A47263" w:rsidRPr="00A47263">
        <w:rPr>
          <w:rFonts w:cs="Tahoma"/>
        </w:rPr>
        <w:t xml:space="preserve"> w  strefie  występo</w:t>
      </w:r>
      <w:r>
        <w:rPr>
          <w:rFonts w:cs="Tahoma"/>
        </w:rPr>
        <w:t xml:space="preserve">wania  wysokiego  poziomu  wód </w:t>
      </w:r>
      <w:r w:rsidR="00A47263" w:rsidRPr="00A47263">
        <w:rPr>
          <w:rFonts w:cs="Tahoma"/>
        </w:rPr>
        <w:t>gruntowych producent musi dostarczyć obliczenia lub narzędz</w:t>
      </w:r>
      <w:r>
        <w:rPr>
          <w:rFonts w:cs="Tahoma"/>
        </w:rPr>
        <w:t xml:space="preserve">ie do ich wykonania w zakresie </w:t>
      </w:r>
      <w:r w:rsidR="00A47263" w:rsidRPr="00A47263">
        <w:rPr>
          <w:rFonts w:cs="Tahoma"/>
        </w:rPr>
        <w:t xml:space="preserve">sprawdzenia stateczności posadowienia zbiornika ze względu na warunek wyporu.  </w:t>
      </w:r>
    </w:p>
    <w:p w:rsidR="00A47263" w:rsidRDefault="007C15CC" w:rsidP="00A47263">
      <w:pPr>
        <w:spacing w:line="276" w:lineRule="auto"/>
        <w:rPr>
          <w:rFonts w:cs="Tahoma"/>
        </w:rPr>
      </w:pPr>
      <w:r>
        <w:rPr>
          <w:rFonts w:cs="Tahoma"/>
        </w:rPr>
        <w:t xml:space="preserve">- </w:t>
      </w:r>
      <w:r w:rsidR="00A47263" w:rsidRPr="00A47263">
        <w:rPr>
          <w:rFonts w:cs="Tahoma"/>
        </w:rPr>
        <w:t xml:space="preserve">Konstrukcja  komory musi zapewniać możliwość  posadowienia </w:t>
      </w:r>
      <w:r>
        <w:rPr>
          <w:rFonts w:cs="Tahoma"/>
        </w:rPr>
        <w:t xml:space="preserve"> na  trudnym, mniej  stabilnym </w:t>
      </w:r>
      <w:r w:rsidR="00A47263" w:rsidRPr="00A47263">
        <w:rPr>
          <w:rFonts w:cs="Tahoma"/>
        </w:rPr>
        <w:t xml:space="preserve">podłożu  bez  konieczności  stosowania  betonowej  ławy </w:t>
      </w:r>
      <w:r>
        <w:rPr>
          <w:rFonts w:cs="Tahoma"/>
        </w:rPr>
        <w:t xml:space="preserve"> fundamentowej,  co  ogranicza </w:t>
      </w:r>
      <w:r w:rsidR="00A47263" w:rsidRPr="00A47263">
        <w:rPr>
          <w:rFonts w:cs="Tahoma"/>
        </w:rPr>
        <w:t xml:space="preserve">konieczność  użycia  ciężkiego  sprzętu  budowlanego  i </w:t>
      </w:r>
      <w:r>
        <w:rPr>
          <w:rFonts w:cs="Tahoma"/>
        </w:rPr>
        <w:t xml:space="preserve"> wykonania  tymczasowych  dróg </w:t>
      </w:r>
      <w:r w:rsidR="00A47263" w:rsidRPr="00A47263">
        <w:rPr>
          <w:rFonts w:cs="Tahoma"/>
        </w:rPr>
        <w:t xml:space="preserve">dojazdowych. </w:t>
      </w:r>
    </w:p>
    <w:p w:rsidR="007C15CC" w:rsidRPr="00A47263" w:rsidRDefault="007C15CC" w:rsidP="00A47263">
      <w:pPr>
        <w:spacing w:line="276" w:lineRule="auto"/>
        <w:rPr>
          <w:rFonts w:cs="Tahoma"/>
        </w:rPr>
      </w:pPr>
    </w:p>
    <w:p w:rsidR="00971511" w:rsidRPr="000B05CE" w:rsidRDefault="00971511" w:rsidP="00971511">
      <w:pPr>
        <w:pStyle w:val="Nagwek2"/>
      </w:pPr>
      <w:bookmarkStart w:id="131" w:name="_Toc133586066"/>
      <w:r w:rsidRPr="000B05CE">
        <w:t>Roboty montażowe</w:t>
      </w:r>
      <w:bookmarkEnd w:id="131"/>
    </w:p>
    <w:p w:rsidR="00971511" w:rsidRPr="000E68E4" w:rsidRDefault="00971511" w:rsidP="00971511">
      <w:pPr>
        <w:spacing w:line="276" w:lineRule="auto"/>
        <w:ind w:firstLine="708"/>
        <w:rPr>
          <w:rFonts w:cs="Tahoma"/>
        </w:rPr>
      </w:pPr>
      <w:r w:rsidRPr="000E68E4">
        <w:rPr>
          <w:rFonts w:cs="Tahoma"/>
        </w:rPr>
        <w:t xml:space="preserve">Projektowaną instalację zewnętrzną wykonać z rur ciśnieniowych PE 100 SDR17 </w:t>
      </w:r>
      <w:r w:rsidR="00450137">
        <w:rPr>
          <w:rFonts w:cs="Tahoma"/>
        </w:rPr>
        <w:t xml:space="preserve">i PE SDR 11 ( zasilanie hydrantu zewnętrznego) </w:t>
      </w:r>
      <w:r w:rsidRPr="000E68E4">
        <w:rPr>
          <w:rFonts w:cs="Tahoma"/>
        </w:rPr>
        <w:t>łącz</w:t>
      </w:r>
      <w:r>
        <w:rPr>
          <w:rFonts w:cs="Tahoma"/>
        </w:rPr>
        <w:t>o</w:t>
      </w:r>
      <w:r w:rsidRPr="000E68E4">
        <w:rPr>
          <w:rFonts w:cs="Tahoma"/>
        </w:rPr>
        <w:t>nych poprzez zgrzewanie doczołowe i el</w:t>
      </w:r>
      <w:r w:rsidR="00804FE7">
        <w:rPr>
          <w:rFonts w:cs="Tahoma"/>
        </w:rPr>
        <w:t>ektrooporowe</w:t>
      </w:r>
      <w:r w:rsidRPr="000E68E4">
        <w:rPr>
          <w:rFonts w:cs="Tahoma"/>
        </w:rPr>
        <w:t xml:space="preserve">. Trasę projektowanego wodociągu na jego całej długości oznaczyć taśmą lokalizacyjno-ostrzegawczą z tworzywa sztucznego, metalizowaną koloru niebieskiego. Taśmę układać 0,3 m nad grzbietem rury. </w:t>
      </w:r>
    </w:p>
    <w:p w:rsidR="00971511" w:rsidRPr="00D7483D" w:rsidRDefault="00971511" w:rsidP="00971511">
      <w:pPr>
        <w:spacing w:line="276" w:lineRule="auto"/>
        <w:ind w:firstLine="360"/>
        <w:rPr>
          <w:rFonts w:cs="Tahoma"/>
        </w:rPr>
      </w:pPr>
      <w:r w:rsidRPr="000E68E4">
        <w:rPr>
          <w:rFonts w:cs="Tahoma"/>
        </w:rPr>
        <w:t>Przejścia przez ściany zewnętrze budynku zewnętrznych instalacji wodociągowych wykonać w rurach ochronnych. Podejścia instalacji do budynku wykonać zgodnie z schematami montażowymi</w:t>
      </w:r>
    </w:p>
    <w:p w:rsidR="00971511" w:rsidRPr="000E68E4" w:rsidRDefault="00971511" w:rsidP="00971511">
      <w:pPr>
        <w:pStyle w:val="Akapitzlist"/>
        <w:spacing w:line="276" w:lineRule="auto"/>
        <w:ind w:left="360"/>
        <w:rPr>
          <w:rFonts w:cs="Tahoma"/>
        </w:rPr>
      </w:pPr>
    </w:p>
    <w:p w:rsidR="00971511" w:rsidRPr="000B05CE" w:rsidRDefault="00971511" w:rsidP="00971511">
      <w:pPr>
        <w:pStyle w:val="Nagwek2"/>
      </w:pPr>
      <w:bookmarkStart w:id="132" w:name="_Toc133586067"/>
      <w:r w:rsidRPr="000B05CE">
        <w:t>Roboty ziemne</w:t>
      </w:r>
      <w:bookmarkEnd w:id="132"/>
    </w:p>
    <w:p w:rsidR="00971511" w:rsidRPr="000E68E4" w:rsidRDefault="00971511" w:rsidP="00971511">
      <w:pPr>
        <w:spacing w:line="276" w:lineRule="auto"/>
        <w:ind w:firstLine="284"/>
        <w:rPr>
          <w:rFonts w:cs="Tahoma"/>
        </w:rPr>
      </w:pPr>
      <w:r w:rsidRPr="000E68E4">
        <w:rPr>
          <w:rFonts w:cs="Tahoma"/>
        </w:rPr>
        <w:t xml:space="preserve">Roboty ziemne pod projektowane </w:t>
      </w:r>
      <w:r>
        <w:rPr>
          <w:rFonts w:cs="Tahoma"/>
        </w:rPr>
        <w:t>instalacji</w:t>
      </w:r>
      <w:r w:rsidRPr="000E68E4">
        <w:rPr>
          <w:rFonts w:cs="Tahoma"/>
        </w:rPr>
        <w:t xml:space="preserve"> należy wykonywać mechanicznie, a w miejscach kolizji z istniejącym uzbrojeniem podziemnym ręcznie. Wykop wykonywać jako wąskoprzestrzenny z pełnym umocnieniem, zachowując szerokość wykopu równą </w:t>
      </w:r>
      <w:smartTag w:uri="urn:schemas-microsoft-com:office:smarttags" w:element="metricconverter">
        <w:smartTagPr>
          <w:attr w:name="ProductID" w:val="0,8 m"/>
        </w:smartTagPr>
        <w:r w:rsidRPr="000E68E4">
          <w:rPr>
            <w:rFonts w:cs="Tahoma"/>
          </w:rPr>
          <w:t>0,8 m</w:t>
        </w:r>
      </w:smartTag>
      <w:r w:rsidRPr="000E68E4">
        <w:rPr>
          <w:rFonts w:cs="Tahoma"/>
        </w:rPr>
        <w:t xml:space="preserve">. Rurociąg układać na </w:t>
      </w:r>
      <w:smartTag w:uri="urn:schemas-microsoft-com:office:smarttags" w:element="metricconverter">
        <w:smartTagPr>
          <w:attr w:name="ProductID" w:val="10 cm"/>
        </w:smartTagPr>
        <w:r w:rsidRPr="000E68E4">
          <w:rPr>
            <w:rFonts w:cs="Tahoma"/>
          </w:rPr>
          <w:t>10 cm</w:t>
        </w:r>
      </w:smartTag>
      <w:r w:rsidRPr="000E68E4">
        <w:rPr>
          <w:rFonts w:cs="Tahoma"/>
        </w:rPr>
        <w:t xml:space="preserve"> podsypce piaskowo-żwirowej (podsypka zgodnie z norma PN-EN 1610 pkt. 7). Zasypywanie przewodu nie powinno spowodować jego uszkodzenia. Grubość warstwy ochronnej zasypu ponad wierzch przewodu powinna wynosić </w:t>
      </w:r>
      <w:smartTag w:uri="urn:schemas-microsoft-com:office:smarttags" w:element="metricconverter">
        <w:smartTagPr>
          <w:attr w:name="ProductID" w:val="30 cm"/>
        </w:smartTagPr>
        <w:r w:rsidRPr="000E68E4">
          <w:rPr>
            <w:rFonts w:cs="Tahoma"/>
          </w:rPr>
          <w:t>30 cm</w:t>
        </w:r>
      </w:smartTag>
      <w:r w:rsidRPr="000E68E4">
        <w:rPr>
          <w:rFonts w:cs="Tahoma"/>
        </w:rPr>
        <w:t xml:space="preserve">.  Zasypka wstępna powinna być wykonana i zagęszczona ręcznie. Zasypkę główną należy wykonywać </w:t>
      </w:r>
      <w:r w:rsidRPr="000E68E4">
        <w:rPr>
          <w:rFonts w:cs="Tahoma"/>
        </w:rPr>
        <w:lastRenderedPageBreak/>
        <w:t>mechanicznie, warstwowo, z zagęszczeniem odpowiednim do przeznaczenia terenu. Materiał zasypu powinien być nieskalisty, bez gruzu i kamieni, sypki, drobno- lub średnioziarnisty. Stopień zagęszczenia gruntu: pod drogami Is=1,0, dla terenów zielonych Is=0,95. Oznaczenie wskaźnika zagęszczenia gruntu zgodnie z normą BN-77/8931-12</w:t>
      </w:r>
    </w:p>
    <w:p w:rsidR="00971511" w:rsidRPr="000E68E4" w:rsidRDefault="00971511" w:rsidP="00971511">
      <w:pPr>
        <w:spacing w:line="276" w:lineRule="auto"/>
        <w:rPr>
          <w:rFonts w:cs="Tahoma"/>
        </w:rPr>
      </w:pPr>
    </w:p>
    <w:p w:rsidR="00971511" w:rsidRPr="00971511" w:rsidRDefault="00971511" w:rsidP="00971511">
      <w:pPr>
        <w:pStyle w:val="Nagwek2"/>
      </w:pPr>
      <w:bookmarkStart w:id="133" w:name="_Toc133586068"/>
      <w:r w:rsidRPr="000E68E4">
        <w:t>Próba szczelności</w:t>
      </w:r>
      <w:bookmarkEnd w:id="133"/>
    </w:p>
    <w:p w:rsidR="00971511" w:rsidRDefault="00971511" w:rsidP="00A6476A">
      <w:pPr>
        <w:spacing w:line="276" w:lineRule="auto"/>
        <w:ind w:firstLine="360"/>
      </w:pPr>
      <w:r w:rsidRPr="000E68E4">
        <w:t xml:space="preserve">Po ułożeniu rurociągu, a przed zasypaniem, rurociąg powinien być poddany próbie szczelności. Przed rozpoczęciem próby wykonać kontrolę jakości i szczelności połączeń. Odcinek przewodu powinien być na całej swej długości stabilny, zabezpieczony przed wszelkimi przemieszczeniami. Przed rozpoczęciem próby szczelności należy przewód napełnić wodą w najniższym punkcie i dokładnie odpowietrzyć w punkcie najwyższym. Próbę szczelności należy przeprowadzać w temperaturze nie niższej niż 1 </w:t>
      </w:r>
      <w:r w:rsidRPr="000E68E4">
        <w:rPr>
          <w:vertAlign w:val="superscript"/>
        </w:rPr>
        <w:t>o</w:t>
      </w:r>
      <w:r w:rsidRPr="000E68E4">
        <w:t>C, a badanie przeprowadzić zgodnie z PN-B-10725:1997.  W trakcie próby łuki oraz armatura musi być odkryta. Proste odcinki rur między złączami powinny być przysypane i zagęszczone, a próba może się odbyć nie wcześniej niż 48 godz. po zasypaniu. Po zakończeniu próby, ciśnienie należy zmniejszać powoli w sposób kontrolowany. Wodociąg przed oddaniem do eksploatacji należy poddać płukaniu przy prędkości nie mniejszej niż 1,5 m/s, aby zapewnić wypłukanie zanieczyszczeń mechanicznych. Dezynfekcję przewodu przeprowadzić roztworem wody z dodatkiem chloraminy w ilości 20-30 mg/l</w:t>
      </w:r>
      <w:r>
        <w:t xml:space="preserve">. </w:t>
      </w:r>
      <w:r w:rsidRPr="000E68E4">
        <w:t>Czas dezynfekcji wynosi 24 godziny. Po dezynfekcji wykonać płukanie czysta wodą. Dokonać analizy bakteriologicznej wody w laboratorium Stacji Sanitarno-Epidemiologicznej.</w:t>
      </w:r>
    </w:p>
    <w:p w:rsidR="00450137" w:rsidRPr="00450137" w:rsidRDefault="00450137" w:rsidP="00450137"/>
    <w:p w:rsidR="00D22901" w:rsidRPr="000E68E4" w:rsidRDefault="00D22901" w:rsidP="00D22901">
      <w:pPr>
        <w:pStyle w:val="Nagwek1"/>
      </w:pPr>
      <w:bookmarkStart w:id="134" w:name="_Toc119415596"/>
      <w:bookmarkStart w:id="135" w:name="_Toc133586069"/>
      <w:r w:rsidRPr="000E68E4">
        <w:t>Zewnętrzna kanalizacja sanitarn</w:t>
      </w:r>
      <w:r>
        <w:t>ą</w:t>
      </w:r>
      <w:bookmarkEnd w:id="134"/>
      <w:bookmarkEnd w:id="135"/>
    </w:p>
    <w:p w:rsidR="00D22901" w:rsidRPr="000E68E4" w:rsidRDefault="00D22901" w:rsidP="00D22901">
      <w:pPr>
        <w:pStyle w:val="Nagwek2"/>
      </w:pPr>
      <w:bookmarkStart w:id="136" w:name="_Toc16516160"/>
      <w:bookmarkStart w:id="137" w:name="_Toc119415597"/>
      <w:bookmarkStart w:id="138" w:name="_Toc133586070"/>
      <w:r w:rsidRPr="00D22901">
        <w:t>Opis rozwiązań projektowych</w:t>
      </w:r>
      <w:bookmarkEnd w:id="136"/>
      <w:bookmarkEnd w:id="137"/>
      <w:bookmarkEnd w:id="138"/>
    </w:p>
    <w:p w:rsidR="00D22901" w:rsidRDefault="00D22901" w:rsidP="00D22901">
      <w:pPr>
        <w:spacing w:line="276" w:lineRule="auto"/>
        <w:ind w:firstLine="360"/>
      </w:pPr>
      <w:r w:rsidRPr="000E68E4">
        <w:t xml:space="preserve">Ścieki sanitarne z budynku odprowadzane będą do istniejącej </w:t>
      </w:r>
      <w:r>
        <w:t>instalacji kanalizacji sanitarnej</w:t>
      </w:r>
      <w:r w:rsidRPr="000E68E4">
        <w:t xml:space="preserve">. Projektowana zewnętrzna instalacja kanalizacyjna odprowadzać będzie ścieki bytowo-socjalne grawitacyjnie </w:t>
      </w:r>
      <w:r>
        <w:t>do instalacji zewnętrznej kanalizacyjnej</w:t>
      </w:r>
      <w:r w:rsidRPr="000E68E4">
        <w:t>. Zewnętrzną instalacje kanalizacyjn</w:t>
      </w:r>
      <w:r>
        <w:t>ą</w:t>
      </w:r>
      <w:r w:rsidRPr="000E68E4">
        <w:t xml:space="preserve"> grawitacyjn</w:t>
      </w:r>
      <w:r>
        <w:t>ą</w:t>
      </w:r>
      <w:r w:rsidRPr="000E68E4">
        <w:t xml:space="preserve"> wykonać z rur PVC-U klasy S SDR34 o litej strukturze ścianki, łączonych na kielich z uszczelką. Na kanalizacji sanitarnej projektuje się zamontować studzienki kanalizacyjne betonowe</w:t>
      </w:r>
      <w:r w:rsidR="0019025C">
        <w:t xml:space="preserve"> DN</w:t>
      </w:r>
      <w:r w:rsidRPr="000E68E4">
        <w:t xml:space="preserve"> 1000 mm.</w:t>
      </w:r>
      <w:r w:rsidR="003C7561">
        <w:t xml:space="preserve"> Dodatkowo przewidziano przebudowę istniejącej instalacji kanalizacyjnej w celu likwidacji kolizji z nowo projektowanym budynkiem. Trasy rurociągów przedstawiono na rysunkach. Na przejściach  projektowanej kanalizacji przez ściany budynku lub pod fundamentami zamontować na rurociąg rurę ochronną. </w:t>
      </w:r>
    </w:p>
    <w:p w:rsidR="00D22901" w:rsidRPr="000E68E4" w:rsidRDefault="00D22901" w:rsidP="00D22901">
      <w:pPr>
        <w:pStyle w:val="Bezodstpw"/>
        <w:spacing w:line="276" w:lineRule="auto"/>
        <w:rPr>
          <w:rFonts w:cs="Tahoma"/>
        </w:rPr>
      </w:pPr>
    </w:p>
    <w:p w:rsidR="00D22901" w:rsidRPr="000E68E4" w:rsidRDefault="00D22901" w:rsidP="00D22901">
      <w:pPr>
        <w:pStyle w:val="Nagwek2"/>
      </w:pPr>
      <w:bookmarkStart w:id="139" w:name="_Toc16516161"/>
      <w:bookmarkStart w:id="140" w:name="_Toc119415598"/>
      <w:bookmarkStart w:id="141" w:name="_Toc133586071"/>
      <w:r w:rsidRPr="000E68E4">
        <w:t>Roboty zimne</w:t>
      </w:r>
      <w:bookmarkEnd w:id="139"/>
      <w:bookmarkEnd w:id="140"/>
      <w:bookmarkEnd w:id="141"/>
    </w:p>
    <w:p w:rsidR="00D22901" w:rsidRPr="000E68E4" w:rsidRDefault="00D22901" w:rsidP="00D22901">
      <w:pPr>
        <w:spacing w:line="276" w:lineRule="auto"/>
        <w:ind w:firstLine="360"/>
        <w:rPr>
          <w:rFonts w:cs="Tahoma"/>
        </w:rPr>
      </w:pPr>
      <w:r w:rsidRPr="000E68E4">
        <w:rPr>
          <w:rFonts w:cs="Tahoma"/>
        </w:rPr>
        <w:t>Roboty ziemne pod projektowan</w:t>
      </w:r>
      <w:r>
        <w:rPr>
          <w:rFonts w:cs="Tahoma"/>
        </w:rPr>
        <w:t xml:space="preserve">ej instalacji kanalizacyjnej </w:t>
      </w:r>
      <w:r w:rsidRPr="000E68E4">
        <w:rPr>
          <w:rFonts w:cs="Tahoma"/>
        </w:rPr>
        <w:t xml:space="preserve">należy wykonywać mechanicznie, a w miejscach kolizji z istniejącym uzbrojeniem podziemnym ręcznie. Wykop wykonywać jako wąskoprzestrzenny z pełnym umocnieniem, zachowując szerokość wykopu równą </w:t>
      </w:r>
      <w:smartTag w:uri="urn:schemas-microsoft-com:office:smarttags" w:element="metricconverter">
        <w:smartTagPr>
          <w:attr w:name="ProductID" w:val="0,8 m"/>
        </w:smartTagPr>
        <w:r w:rsidRPr="000E68E4">
          <w:rPr>
            <w:rFonts w:cs="Tahoma"/>
          </w:rPr>
          <w:t>0,8 m</w:t>
        </w:r>
      </w:smartTag>
      <w:r w:rsidRPr="000E68E4">
        <w:rPr>
          <w:rFonts w:cs="Tahoma"/>
        </w:rPr>
        <w:t xml:space="preserve">. Rurociąg układać na </w:t>
      </w:r>
      <w:smartTag w:uri="urn:schemas-microsoft-com:office:smarttags" w:element="metricconverter">
        <w:smartTagPr>
          <w:attr w:name="ProductID" w:val="10 cm"/>
        </w:smartTagPr>
        <w:r w:rsidRPr="000E68E4">
          <w:rPr>
            <w:rFonts w:cs="Tahoma"/>
          </w:rPr>
          <w:t>10 cm</w:t>
        </w:r>
      </w:smartTag>
      <w:r w:rsidRPr="000E68E4">
        <w:rPr>
          <w:rFonts w:cs="Tahoma"/>
        </w:rPr>
        <w:t xml:space="preserve"> podsypce piaskowo-żwirowej z materiału stabilizowanego ze spadkiem w kierunku istniejącego wodociągu (zgodnie z norma PN-EN 1610 pkt. 7). Zasypywanie przewodu nie powinno spowodować jego uszkodzenia. Grubość </w:t>
      </w:r>
      <w:r w:rsidRPr="000E68E4">
        <w:rPr>
          <w:rFonts w:cs="Tahoma"/>
        </w:rPr>
        <w:lastRenderedPageBreak/>
        <w:t xml:space="preserve">warstwy ochronnej zasypu ponad wierzch przewodu powinna wynosić </w:t>
      </w:r>
      <w:smartTag w:uri="urn:schemas-microsoft-com:office:smarttags" w:element="metricconverter">
        <w:smartTagPr>
          <w:attr w:name="ProductID" w:val="30 cm"/>
        </w:smartTagPr>
        <w:r w:rsidRPr="000E68E4">
          <w:rPr>
            <w:rFonts w:cs="Tahoma"/>
          </w:rPr>
          <w:t>30 cm</w:t>
        </w:r>
      </w:smartTag>
      <w:r w:rsidRPr="000E68E4">
        <w:rPr>
          <w:rFonts w:cs="Tahoma"/>
        </w:rPr>
        <w:t>.  Zasypka wstępna powinna być wykonana i zagęszczona ręcznie. Zasypkę główną należy wykonywać mechanicznie, warstwowo, z zagęszczeniem odpowiednim do przeznaczenia terenu. Materiał zasypu powinien być nieskalisty, bez gruzu i kamieni, sypki, drobno- lub średnioziarnisty. Stopień zagęszczenia gruntu: pod drogami Is=1,0, dla terenów zielonych Is=0,95. Oznaczenie wskaźnika zagęszczenia gruntu zgodnie z normą BN-77/8931-12. Badania zagęszczenia gruntu wykonywać metodą płyty dynamicznej.</w:t>
      </w:r>
    </w:p>
    <w:p w:rsidR="00D22901" w:rsidRPr="000E68E4" w:rsidRDefault="00D22901" w:rsidP="00D22901">
      <w:pPr>
        <w:spacing w:line="276" w:lineRule="auto"/>
        <w:ind w:firstLine="708"/>
      </w:pPr>
      <w:r w:rsidRPr="000E68E4">
        <w:t>Przejście przewodu pod fundamentem wykonać w rurze ochronnej o średnicy minimalnej 1,5 x D</w:t>
      </w:r>
      <w:r w:rsidRPr="000E68E4">
        <w:rPr>
          <w:vertAlign w:val="subscript"/>
        </w:rPr>
        <w:t>przewodu</w:t>
      </w:r>
      <w:r w:rsidRPr="000E68E4">
        <w:t xml:space="preserve">i obsypać obsypką żwirową. </w:t>
      </w:r>
    </w:p>
    <w:p w:rsidR="00D22901" w:rsidRPr="000E68E4" w:rsidRDefault="00D22901" w:rsidP="00D22901">
      <w:pPr>
        <w:spacing w:line="276" w:lineRule="auto"/>
        <w:ind w:firstLine="708"/>
      </w:pPr>
      <w:r w:rsidRPr="000E68E4">
        <w:t>Trasę przewodów oznakować brązową taśmą lokalizacyjną z PVC z wkładką metaliczną ułożoną 30 cm nad wierzchem rury.</w:t>
      </w:r>
    </w:p>
    <w:p w:rsidR="00D22901" w:rsidRPr="000E68E4" w:rsidRDefault="00D22901" w:rsidP="00D22901">
      <w:pPr>
        <w:pStyle w:val="Bezodstpw"/>
        <w:spacing w:line="276" w:lineRule="auto"/>
        <w:rPr>
          <w:rFonts w:cs="Tahoma"/>
        </w:rPr>
      </w:pPr>
    </w:p>
    <w:p w:rsidR="00D22901" w:rsidRPr="000E68E4" w:rsidRDefault="00D22901" w:rsidP="00D22901">
      <w:pPr>
        <w:pStyle w:val="Nagwek2"/>
      </w:pPr>
      <w:bookmarkStart w:id="142" w:name="_Toc133586072"/>
      <w:r w:rsidRPr="000E68E4">
        <w:t>Roboty montażowe</w:t>
      </w:r>
      <w:bookmarkEnd w:id="142"/>
    </w:p>
    <w:p w:rsidR="00D22901" w:rsidRPr="000E68E4" w:rsidRDefault="00D22901" w:rsidP="00D22901">
      <w:pPr>
        <w:spacing w:line="276" w:lineRule="auto"/>
        <w:ind w:firstLine="708"/>
      </w:pPr>
      <w:r w:rsidRPr="000E68E4">
        <w:t xml:space="preserve">Na projektowanej sieci zewnętrznej stosować studnie żelbetowe z betonu B-45 W-8 (wodoszczelny) F-150 (mrozoodporny) łączyć na uszczelkę gumową, z płytą nastudzienną lub kręgiem zwężkowym. W terenie utwardzonym należy zamontować pierścień odciążający. Podmurówkę studzienki wykonać jako gotowy element betonowy z kinetami wykonanymi w zakładzie prefabrykacji. </w:t>
      </w:r>
    </w:p>
    <w:p w:rsidR="00D22901" w:rsidRPr="000E68E4" w:rsidRDefault="00D22901" w:rsidP="00D22901">
      <w:pPr>
        <w:spacing w:line="276" w:lineRule="auto"/>
        <w:ind w:firstLine="708"/>
      </w:pPr>
      <w:r w:rsidRPr="000E68E4">
        <w:t xml:space="preserve">Kinety lokalizować na zagęszczonej podsypce z materiału stabilizowanego o grubości 15-20 cm. Studnie zwieńczyć z włazem żeliwnym typu ciężkiego z pierścieniem odciążającym (w terenie utwardzonym) lub lekkiego (w terenie zielonym).  Należy zwrócić szczególną uwagę na staranne wykończenie uszczelnienia przy połączeniach rur kanalizacyjnych ze studzienkami. </w:t>
      </w:r>
    </w:p>
    <w:p w:rsidR="00D22901" w:rsidRPr="000E68E4" w:rsidRDefault="00D22901" w:rsidP="00D22901">
      <w:pPr>
        <w:spacing w:line="276" w:lineRule="auto"/>
        <w:ind w:firstLine="708"/>
      </w:pPr>
      <w:r w:rsidRPr="000E68E4">
        <w:rPr>
          <w:shd w:val="clear" w:color="auto" w:fill="FFFFFF"/>
        </w:rPr>
        <w:t>Stabilizacja tj. receptura i technologia wykonania stabilizacji przedstawiona będzie przez wykonawcę prac</w:t>
      </w:r>
      <w:r w:rsidRPr="000E68E4">
        <w:rPr>
          <w:color w:val="1E90FF"/>
          <w:shd w:val="clear" w:color="auto" w:fill="FFFFFF"/>
        </w:rPr>
        <w:t xml:space="preserve">. </w:t>
      </w:r>
      <w:r w:rsidRPr="000E68E4">
        <w:rPr>
          <w:shd w:val="clear" w:color="auto" w:fill="FFFFFF"/>
        </w:rPr>
        <w:t>Po zakończeniu prac montażowych przewody kanalizacyjne sprawdzić poprzez kamerowanie.</w:t>
      </w:r>
    </w:p>
    <w:p w:rsidR="00D22901" w:rsidRPr="000E68E4" w:rsidRDefault="00D22901" w:rsidP="00D22901">
      <w:pPr>
        <w:pStyle w:val="Bezodstpw"/>
        <w:spacing w:line="276" w:lineRule="auto"/>
        <w:rPr>
          <w:rFonts w:cs="Tahoma"/>
          <w:b/>
        </w:rPr>
      </w:pPr>
    </w:p>
    <w:p w:rsidR="00D22901" w:rsidRPr="000E68E4" w:rsidRDefault="00D22901" w:rsidP="00D22901">
      <w:pPr>
        <w:pStyle w:val="Nagwek2"/>
      </w:pPr>
      <w:bookmarkStart w:id="143" w:name="_Toc133586073"/>
      <w:r w:rsidRPr="000E68E4">
        <w:t>Próba szczelności</w:t>
      </w:r>
      <w:bookmarkEnd w:id="143"/>
    </w:p>
    <w:p w:rsidR="00D22901" w:rsidRPr="000E68E4" w:rsidRDefault="00D22901" w:rsidP="00D22901">
      <w:pPr>
        <w:spacing w:line="276" w:lineRule="auto"/>
        <w:ind w:firstLine="360"/>
      </w:pPr>
      <w:r w:rsidRPr="000E68E4">
        <w:t>W celu sprawdzenia szczelności kanału kanalizacyjnego przeprowadza się próbę szczelności na eksfiltrację. Próbę przeprowadza się odcinkami po ok. 50 m pomiędzy studzienkami rewizyjnymi. Wszystkie otwory badanego odcinka kanału muszą być na czas próby zakorkowane i zabezpieczone podparciem na ciśnienie wody.</w:t>
      </w:r>
    </w:p>
    <w:p w:rsidR="00D22901" w:rsidRPr="000E68E4" w:rsidRDefault="00D22901" w:rsidP="00D22901">
      <w:pPr>
        <w:spacing w:line="276" w:lineRule="auto"/>
        <w:ind w:firstLine="360"/>
      </w:pPr>
      <w:r w:rsidRPr="000E68E4">
        <w:t>Napełnianie kanału przeprowadza się powoli za studzienki od dołu kanału. Po napełnieniu wodą i osiągnięciu w studzience górnej poziomu zwierciadła wody na wysokości 0,5 m ponad górną krawędź otworu wlotowego, należy przerwać dopływ wody i tak całkowicie napełniony odcinek kanału pozostawić przez 1 godzinę w celu odpowietrzenia. Czas trwania próby powinien wynosić 30 min.</w:t>
      </w:r>
    </w:p>
    <w:p w:rsidR="00D22901" w:rsidRDefault="00D22901" w:rsidP="00804FE7">
      <w:pPr>
        <w:spacing w:line="276" w:lineRule="auto"/>
        <w:ind w:firstLine="356"/>
      </w:pPr>
      <w:r w:rsidRPr="000E68E4">
        <w:t>Na złączach kielichowych nie powinny ukazywać się krople wody. Kanał uważa się za szczelny, kiedy dopełniana ilość wody w rurociągu w czasie trwania próby nie wynosi więcej niż 0,02 dm</w:t>
      </w:r>
      <w:r w:rsidRPr="000E68E4">
        <w:rPr>
          <w:vertAlign w:val="superscript"/>
        </w:rPr>
        <w:t>3</w:t>
      </w:r>
      <w:r w:rsidRPr="000E68E4">
        <w:t>/m</w:t>
      </w:r>
      <w:r w:rsidRPr="000E68E4">
        <w:rPr>
          <w:vertAlign w:val="superscript"/>
        </w:rPr>
        <w:t>2</w:t>
      </w:r>
      <w:r w:rsidRPr="000E68E4">
        <w:t xml:space="preserve"> zwilżonej powierzchni wewnętrznej rury. W wypadku nieszczelnego złącza kielichowego rury połączenie należy wymienić, a próbę powtórzyć.</w:t>
      </w:r>
    </w:p>
    <w:p w:rsidR="00A6476A" w:rsidRPr="000E68E4" w:rsidRDefault="00A6476A" w:rsidP="00804FE7">
      <w:pPr>
        <w:spacing w:line="276" w:lineRule="auto"/>
        <w:ind w:firstLine="356"/>
      </w:pPr>
    </w:p>
    <w:p w:rsidR="00D22901" w:rsidRPr="000E68E4" w:rsidRDefault="00D22901" w:rsidP="00D22901">
      <w:pPr>
        <w:pStyle w:val="Nagwek1"/>
      </w:pPr>
      <w:bookmarkStart w:id="144" w:name="_Toc119415599"/>
      <w:bookmarkStart w:id="145" w:name="_Toc133586074"/>
      <w:r w:rsidRPr="000E68E4">
        <w:t>Zewnętrzna kanalizacja deszczowa</w:t>
      </w:r>
      <w:bookmarkEnd w:id="144"/>
      <w:bookmarkEnd w:id="145"/>
    </w:p>
    <w:p w:rsidR="00D22901" w:rsidRPr="000E68E4" w:rsidRDefault="00D22901" w:rsidP="00D22901">
      <w:pPr>
        <w:pStyle w:val="Nagwek2"/>
      </w:pPr>
      <w:bookmarkStart w:id="146" w:name="_Toc133586075"/>
      <w:r w:rsidRPr="000E68E4">
        <w:lastRenderedPageBreak/>
        <w:t>Opis rozwiązań projektowych</w:t>
      </w:r>
      <w:bookmarkEnd w:id="146"/>
    </w:p>
    <w:p w:rsidR="00D22901" w:rsidRPr="000E68E4" w:rsidRDefault="00D22901" w:rsidP="00D22901">
      <w:pPr>
        <w:spacing w:line="276" w:lineRule="auto"/>
        <w:ind w:firstLine="360"/>
      </w:pPr>
      <w:bookmarkStart w:id="147" w:name="_Toc15991150"/>
      <w:bookmarkStart w:id="148" w:name="_Toc15991506"/>
      <w:bookmarkStart w:id="149" w:name="_Toc1739516"/>
      <w:bookmarkStart w:id="150" w:name="_Toc1739828"/>
      <w:bookmarkStart w:id="151" w:name="_Toc7439123"/>
      <w:r w:rsidRPr="000E68E4">
        <w:t>Projektowan</w:t>
      </w:r>
      <w:r w:rsidR="001108B0">
        <w:t>a</w:t>
      </w:r>
      <w:r w:rsidRPr="000E68E4">
        <w:t xml:space="preserve"> zewnętrzn</w:t>
      </w:r>
      <w:r w:rsidR="001108B0">
        <w:t>a</w:t>
      </w:r>
      <w:r w:rsidRPr="000E68E4">
        <w:t xml:space="preserve"> instalacj</w:t>
      </w:r>
      <w:r>
        <w:t>e</w:t>
      </w:r>
      <w:r w:rsidRPr="000E68E4">
        <w:t xml:space="preserve"> kanalizacji deszczowej odprowadzać będzie ścieki deszczowe </w:t>
      </w:r>
      <w:r>
        <w:t xml:space="preserve">z dachu projektowanego </w:t>
      </w:r>
      <w:r w:rsidR="003C7561">
        <w:t xml:space="preserve">budynku oraz </w:t>
      </w:r>
      <w:r w:rsidR="001108B0">
        <w:t>z dachów istniejącego budynku</w:t>
      </w:r>
      <w:r>
        <w:t xml:space="preserve"> do istniejącej kanalizacji deszczowej</w:t>
      </w:r>
      <w:r w:rsidRPr="000E68E4">
        <w:t xml:space="preserve">. </w:t>
      </w:r>
      <w:r w:rsidR="003C7561">
        <w:t xml:space="preserve">W celu chwilowej retencji wód deszczowych przewidziano </w:t>
      </w:r>
      <w:r w:rsidR="001108B0">
        <w:t>montaż</w:t>
      </w:r>
      <w:r w:rsidR="003C7561">
        <w:t xml:space="preserve"> rurociągu </w:t>
      </w:r>
      <w:r w:rsidR="001108B0">
        <w:t xml:space="preserve">fi 1000 PP minimum SN8. Tak zretencjowana woda deszczowa odprowadzana będzie dalej poprzez przepompownie wód deszczowych o wydajności 12 l/s.   </w:t>
      </w:r>
      <w:r w:rsidRPr="000E68E4">
        <w:t xml:space="preserve">Instalacje kanalizacji deszczowej wykonać z rur PVC-U SDR34. </w:t>
      </w:r>
      <w:bookmarkEnd w:id="147"/>
      <w:bookmarkEnd w:id="148"/>
      <w:r w:rsidR="00573A9B">
        <w:t>Odbiór wody deszczowej odbywać się będzie projektowanych rynien wykonanych zgodnie z branżą architektoniczną</w:t>
      </w:r>
      <w:r w:rsidR="001108B0">
        <w:t xml:space="preserve"> oraz z wpustów drogowych</w:t>
      </w:r>
      <w:r w:rsidR="00573A9B">
        <w:t xml:space="preserve">. Na przyłączach do rynien wyknoć należy kształtki rewizyjne. </w:t>
      </w:r>
    </w:p>
    <w:p w:rsidR="00D22901" w:rsidRPr="000E68E4" w:rsidRDefault="00D22901" w:rsidP="00D22901">
      <w:pPr>
        <w:pStyle w:val="Bezodstpw"/>
        <w:spacing w:line="276" w:lineRule="auto"/>
        <w:rPr>
          <w:rFonts w:cs="Tahoma"/>
        </w:rPr>
      </w:pPr>
    </w:p>
    <w:p w:rsidR="00D22901" w:rsidRPr="000B05CE" w:rsidRDefault="00D22901" w:rsidP="00D22901">
      <w:pPr>
        <w:pStyle w:val="Nagwek2"/>
      </w:pPr>
      <w:bookmarkStart w:id="152" w:name="_Toc133586076"/>
      <w:r w:rsidRPr="000B05CE">
        <w:t>Roboty ziemne</w:t>
      </w:r>
      <w:bookmarkEnd w:id="152"/>
    </w:p>
    <w:bookmarkEnd w:id="149"/>
    <w:bookmarkEnd w:id="150"/>
    <w:bookmarkEnd w:id="151"/>
    <w:p w:rsidR="00D22901" w:rsidRPr="000E68E4" w:rsidRDefault="00D22901" w:rsidP="00D22901">
      <w:pPr>
        <w:spacing w:line="276" w:lineRule="auto"/>
        <w:ind w:firstLine="360"/>
      </w:pPr>
      <w:r w:rsidRPr="000E68E4">
        <w:t xml:space="preserve">Roboty ziemne pod projektowaną kanalizacje deszczową należy wykonywać mechanicznie, a w miejscach kolizji z istniejącym uzbrojeniem podziemnym ręcznie. Wykop wykonywać jako wąskoprzestrzenny z pełnym umocnieniem, zachowując szerokość wykopu równą </w:t>
      </w:r>
      <w:smartTag w:uri="urn:schemas-microsoft-com:office:smarttags" w:element="metricconverter">
        <w:smartTagPr>
          <w:attr w:name="ProductID" w:val="0,8 m"/>
        </w:smartTagPr>
        <w:r w:rsidRPr="000E68E4">
          <w:t>0,8 m</w:t>
        </w:r>
      </w:smartTag>
      <w:r w:rsidRPr="000E68E4">
        <w:t xml:space="preserve">. Rurociąg układać na </w:t>
      </w:r>
      <w:smartTag w:uri="urn:schemas-microsoft-com:office:smarttags" w:element="metricconverter">
        <w:smartTagPr>
          <w:attr w:name="ProductID" w:val="10 cm"/>
        </w:smartTagPr>
        <w:r w:rsidRPr="000E68E4">
          <w:t>10 cm</w:t>
        </w:r>
      </w:smartTag>
      <w:r w:rsidRPr="000E68E4">
        <w:t xml:space="preserve"> podsypce piaskowo-żwirowej ze spadkiem w kierunku istniejącego wodociągu (zgodnie z norma PN-EN 1610 pkt. 7). Zasypywanie przewodu nie powinno spowodować jego uszkodzenia. Grubość warstwy ochronnej zasypu ponad wierzch przewodu powinna wynosić </w:t>
      </w:r>
      <w:smartTag w:uri="urn:schemas-microsoft-com:office:smarttags" w:element="metricconverter">
        <w:smartTagPr>
          <w:attr w:name="ProductID" w:val="30 cm"/>
        </w:smartTagPr>
        <w:r w:rsidRPr="000E68E4">
          <w:t>30 cm</w:t>
        </w:r>
      </w:smartTag>
      <w:r w:rsidRPr="000E68E4">
        <w:t>.  Zasypka wstępna powinna być wykonana i zagęszczona ręcznie. Zasypkę główną należy wykonywać mechanicznie, warstwowo, z zagęszczeniem odpowiednim do przeznaczenia terenu. Materiał zasypu powinien być nieskalisty, bez gruzu i kamieni, sypki, drobno- lub średnioziarnisty. Stopień zagęszczenia gruntu: pod drogami Is=1,0, dla terenów zielonych Is=0,95. Oznaczenie wskaźnika zagęszczenia gruntu zgodnie z normą BN-77/8931-12. Badania zagęszczenia gruntu wykonywać metodą płyty dynamicznej.</w:t>
      </w:r>
    </w:p>
    <w:p w:rsidR="00D22901" w:rsidRPr="000E68E4" w:rsidRDefault="00D22901" w:rsidP="00D22901">
      <w:pPr>
        <w:pStyle w:val="Bezodstpw"/>
        <w:spacing w:line="276" w:lineRule="auto"/>
        <w:rPr>
          <w:rFonts w:cs="Tahoma"/>
        </w:rPr>
      </w:pPr>
    </w:p>
    <w:p w:rsidR="00D22901" w:rsidRPr="000B05CE" w:rsidRDefault="00D22901" w:rsidP="00D22901">
      <w:pPr>
        <w:pStyle w:val="Nagwek2"/>
      </w:pPr>
      <w:bookmarkStart w:id="153" w:name="_Toc133586077"/>
      <w:r w:rsidRPr="000B05CE">
        <w:t>Roboty montażowe</w:t>
      </w:r>
      <w:bookmarkEnd w:id="153"/>
    </w:p>
    <w:p w:rsidR="00D22901" w:rsidRPr="000E68E4" w:rsidRDefault="00D22901" w:rsidP="00CB6772">
      <w:pPr>
        <w:spacing w:line="276" w:lineRule="auto"/>
        <w:ind w:firstLine="360"/>
      </w:pPr>
      <w:r w:rsidRPr="000E68E4">
        <w:t>Na włączeniu odpływów z rur spustowych z dachu oraz zmianach tras kanału zabudować studnie rewizyjne kręgów betonowych</w:t>
      </w:r>
      <w:r>
        <w:t xml:space="preserve"> oraz studzienki z tworzywa sztucznego.</w:t>
      </w:r>
      <w:r w:rsidRPr="000E68E4">
        <w:t xml:space="preserve"> Studnie żelbetowe z betonu B-45 W-8 (wodoszczelny) F-150 (mrozoodporny) łączyć na uszczelkę gumową, z płytą na studzienną lub kręgiem zwężkowym. W terenie utwardzonym należy zamontować pierścień odciążający. Podmurówkę studzienki wykonać jako gotowy element betonowy z kinetami wykonanymi w zakładzie prefabrykacji. </w:t>
      </w:r>
    </w:p>
    <w:p w:rsidR="00D22901" w:rsidRPr="000E68E4" w:rsidRDefault="00D22901" w:rsidP="00D22901">
      <w:pPr>
        <w:spacing w:line="276" w:lineRule="auto"/>
        <w:ind w:firstLine="360"/>
      </w:pPr>
      <w:r w:rsidRPr="000E68E4">
        <w:t>W studzienkach kaskadowych, rury spadowe należy przyjmować następujące średnice:</w:t>
      </w:r>
    </w:p>
    <w:p w:rsidR="00D22901" w:rsidRPr="000E68E4" w:rsidRDefault="00D22901" w:rsidP="00D22901">
      <w:pPr>
        <w:pStyle w:val="Akapitzlist"/>
        <w:numPr>
          <w:ilvl w:val="0"/>
          <w:numId w:val="34"/>
        </w:numPr>
        <w:spacing w:line="276" w:lineRule="auto"/>
      </w:pPr>
      <w:r w:rsidRPr="000E68E4">
        <w:t>kanał deszczowy dn 315 PVC - rura kaskadowa dn 160 PVC</w:t>
      </w:r>
    </w:p>
    <w:p w:rsidR="00D22901" w:rsidRDefault="00D22901" w:rsidP="00D22901">
      <w:pPr>
        <w:pStyle w:val="Akapitzlist"/>
        <w:numPr>
          <w:ilvl w:val="0"/>
          <w:numId w:val="34"/>
        </w:numPr>
        <w:spacing w:line="276" w:lineRule="auto"/>
      </w:pPr>
      <w:r w:rsidRPr="000E68E4">
        <w:t>kanał deszczowy dn 200 PVC - rura kaskadowa dn 160 PVC</w:t>
      </w:r>
    </w:p>
    <w:p w:rsidR="00D22901" w:rsidRPr="000E68E4" w:rsidRDefault="00D22901" w:rsidP="00D22901">
      <w:pPr>
        <w:pStyle w:val="Akapitzlist"/>
        <w:spacing w:line="276" w:lineRule="auto"/>
      </w:pPr>
    </w:p>
    <w:p w:rsidR="00CB6772" w:rsidRPr="00A6476A" w:rsidRDefault="00D22901" w:rsidP="00A6476A">
      <w:pPr>
        <w:spacing w:line="276" w:lineRule="auto"/>
        <w:ind w:firstLine="360"/>
      </w:pPr>
      <w:r w:rsidRPr="000E68E4">
        <w:t xml:space="preserve">Kinety lokalizować na zagęszczonej podsypce z materiału stabilizowanego o grubości 15-20 cm. Studnie zwieńczyć z włazem żeliwnym typu ciężkiego z pierścieniem odciążającym (w terenie utwardzonym) lub lekkiego (w terenie zielonym).  Należy zwrócić szczególną uwagę na staranne wykończenie uszczelnienia przy połączeniach rur kanalizacyjnych ze studzienkami. </w:t>
      </w:r>
    </w:p>
    <w:p w:rsidR="00D22901" w:rsidRPr="000E68E4" w:rsidRDefault="00D22901" w:rsidP="00BB5B6E">
      <w:pPr>
        <w:pStyle w:val="Nagwek1"/>
        <w:spacing w:line="276" w:lineRule="auto"/>
      </w:pPr>
      <w:bookmarkStart w:id="154" w:name="_Toc133586078"/>
      <w:r w:rsidRPr="000E68E4">
        <w:t>Uwagi końcowe</w:t>
      </w:r>
      <w:bookmarkEnd w:id="154"/>
    </w:p>
    <w:p w:rsidR="00D22901" w:rsidRPr="000E68E4" w:rsidRDefault="00D22901" w:rsidP="00BB5B6E">
      <w:pPr>
        <w:spacing w:line="276" w:lineRule="auto"/>
        <w:rPr>
          <w:b/>
        </w:rPr>
      </w:pPr>
      <w:r w:rsidRPr="000E68E4">
        <w:lastRenderedPageBreak/>
        <w:t>Całość prac wykonać zgodnie z:</w:t>
      </w:r>
    </w:p>
    <w:p w:rsidR="00D22901" w:rsidRPr="00D22901" w:rsidRDefault="00D22901" w:rsidP="00BB5B6E">
      <w:pPr>
        <w:pStyle w:val="Akapitzlist"/>
        <w:numPr>
          <w:ilvl w:val="0"/>
          <w:numId w:val="35"/>
        </w:numPr>
        <w:spacing w:line="276" w:lineRule="auto"/>
        <w:rPr>
          <w:b/>
        </w:rPr>
      </w:pPr>
      <w:r>
        <w:t>D</w:t>
      </w:r>
      <w:r w:rsidRPr="000E68E4">
        <w:t>okumentacją techniczną</w:t>
      </w:r>
      <w:r>
        <w:t>.</w:t>
      </w:r>
    </w:p>
    <w:p w:rsidR="00D22901" w:rsidRPr="00D22901" w:rsidRDefault="00D22901" w:rsidP="00BB5B6E">
      <w:pPr>
        <w:pStyle w:val="Akapitzlist"/>
        <w:numPr>
          <w:ilvl w:val="0"/>
          <w:numId w:val="35"/>
        </w:numPr>
        <w:spacing w:line="276" w:lineRule="auto"/>
        <w:rPr>
          <w:b/>
        </w:rPr>
      </w:pPr>
      <w:r w:rsidRPr="000E68E4">
        <w:t>Warunkami technicznymi jakim powinny odpowiadać budynki i ich usytuowanie</w:t>
      </w:r>
      <w:r>
        <w:t>.</w:t>
      </w:r>
    </w:p>
    <w:p w:rsidR="00D22901" w:rsidRPr="00D22901" w:rsidRDefault="00D22901" w:rsidP="00BB5B6E">
      <w:pPr>
        <w:pStyle w:val="Akapitzlist"/>
        <w:numPr>
          <w:ilvl w:val="0"/>
          <w:numId w:val="35"/>
        </w:numPr>
        <w:spacing w:line="276" w:lineRule="auto"/>
        <w:rPr>
          <w:b/>
        </w:rPr>
      </w:pPr>
      <w:r w:rsidRPr="000E68E4">
        <w:t>“Warunkami technicznymi wykonania i odbioru robót budowlano – montażowych. Część II. Instalacje sanitarne i przemysłowe”</w:t>
      </w:r>
      <w:r>
        <w:t>.</w:t>
      </w:r>
    </w:p>
    <w:p w:rsidR="00D22901" w:rsidRPr="00D22901" w:rsidRDefault="00D22901" w:rsidP="00BB5B6E">
      <w:pPr>
        <w:pStyle w:val="Akapitzlist"/>
        <w:numPr>
          <w:ilvl w:val="0"/>
          <w:numId w:val="35"/>
        </w:numPr>
        <w:spacing w:line="276" w:lineRule="auto"/>
        <w:rPr>
          <w:b/>
        </w:rPr>
      </w:pPr>
      <w:r>
        <w:t>Z</w:t>
      </w:r>
      <w:r w:rsidRPr="000E68E4">
        <w:t>aleceniami producentów poszczególnych urządzeń zawartych w kartach katalogowych i instrukcjach obsługi</w:t>
      </w:r>
      <w:r>
        <w:t>.</w:t>
      </w:r>
    </w:p>
    <w:p w:rsidR="00D22901" w:rsidRPr="000E68E4" w:rsidRDefault="00D22901" w:rsidP="00D22901"/>
    <w:p w:rsidR="00D22901" w:rsidRPr="00D22901" w:rsidRDefault="00D22901" w:rsidP="00D22901"/>
    <w:sectPr w:rsidR="00D22901" w:rsidRPr="00D22901" w:rsidSect="00A6476A">
      <w:headerReference w:type="default" r:id="rId14"/>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2AA8" w:rsidRDefault="00272AA8" w:rsidP="00342BA1">
      <w:pPr>
        <w:spacing w:line="240" w:lineRule="auto"/>
      </w:pPr>
      <w:r>
        <w:separator/>
      </w:r>
    </w:p>
  </w:endnote>
  <w:endnote w:type="continuationSeparator" w:id="1">
    <w:p w:rsidR="00272AA8" w:rsidRDefault="00272AA8" w:rsidP="00342BA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9CC" w:rsidRDefault="00AA49CC" w:rsidP="00F250F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21</w:t>
    </w:r>
    <w:r>
      <w:rPr>
        <w:rStyle w:val="Numerstrony"/>
      </w:rPr>
      <w:fldChar w:fldCharType="end"/>
    </w:r>
  </w:p>
  <w:p w:rsidR="00AA49CC" w:rsidRDefault="00AA49CC" w:rsidP="00F250F0">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9CC" w:rsidRDefault="00AA49CC" w:rsidP="00F250F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rsidR="00AA49CC" w:rsidRDefault="00AA49CC" w:rsidP="00F250F0">
    <w:pPr>
      <w:pStyle w:val="Stopk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9CC" w:rsidRDefault="00AA49CC" w:rsidP="00F250F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D85FDF">
      <w:rPr>
        <w:rStyle w:val="Numerstrony"/>
        <w:noProof/>
      </w:rPr>
      <w:t>2</w:t>
    </w:r>
    <w:r>
      <w:rPr>
        <w:rStyle w:val="Numerstrony"/>
      </w:rPr>
      <w:fldChar w:fldCharType="end"/>
    </w:r>
  </w:p>
  <w:p w:rsidR="00AA49CC" w:rsidRPr="00F8691A" w:rsidRDefault="00AA49CC" w:rsidP="00F250F0">
    <w:pP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1445360"/>
      <w:docPartObj>
        <w:docPartGallery w:val="Page Numbers (Bottom of Page)"/>
        <w:docPartUnique/>
      </w:docPartObj>
    </w:sdtPr>
    <w:sdtContent>
      <w:p w:rsidR="00AA49CC" w:rsidRDefault="00AA49CC">
        <w:pPr>
          <w:pStyle w:val="Stopka"/>
          <w:jc w:val="right"/>
        </w:pPr>
        <w:fldSimple w:instr="PAGE   \* MERGEFORMAT">
          <w:r w:rsidR="00484D97">
            <w:rPr>
              <w:noProof/>
            </w:rPr>
            <w:t>21</w:t>
          </w:r>
        </w:fldSimple>
      </w:p>
    </w:sdtContent>
  </w:sdt>
  <w:p w:rsidR="00AA49CC" w:rsidRPr="00342BA1" w:rsidRDefault="00AA49CC">
    <w:pPr>
      <w:pStyle w:val="Stopka"/>
      <w:rPr>
        <w:i/>
        <w:color w:val="808080" w:themeColor="background1" w:themeShade="80"/>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2AA8" w:rsidRDefault="00272AA8" w:rsidP="00342BA1">
      <w:pPr>
        <w:spacing w:line="240" w:lineRule="auto"/>
      </w:pPr>
      <w:r>
        <w:separator/>
      </w:r>
    </w:p>
  </w:footnote>
  <w:footnote w:type="continuationSeparator" w:id="1">
    <w:p w:rsidR="00272AA8" w:rsidRDefault="00272AA8" w:rsidP="00342BA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9CC" w:rsidRPr="00342BA1" w:rsidRDefault="00AA49CC" w:rsidP="00342BA1">
    <w:pPr>
      <w:pStyle w:val="Nagwek"/>
      <w:jc w:val="center"/>
      <w:rPr>
        <w:i/>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720"/>
        </w:tabs>
        <w:ind w:left="720" w:hanging="360"/>
      </w:pPr>
      <w:rPr>
        <w:rFonts w:ascii="Wingdings" w:hAnsi="Wingdings"/>
      </w:rPr>
    </w:lvl>
  </w:abstractNum>
  <w:abstractNum w:abstractNumId="1">
    <w:nsid w:val="0000000E"/>
    <w:multiLevelType w:val="multilevel"/>
    <w:tmpl w:val="F26E0C10"/>
    <w:name w:val="WW8Num25"/>
    <w:lvl w:ilvl="0">
      <w:start w:val="1"/>
      <w:numFmt w:val="bullet"/>
      <w:lvlText w:val=""/>
      <w:lvlJc w:val="left"/>
      <w:pPr>
        <w:tabs>
          <w:tab w:val="num" w:pos="735"/>
        </w:tabs>
        <w:ind w:left="735" w:hanging="375"/>
      </w:pPr>
      <w:rPr>
        <w:rFonts w:ascii="Symbol" w:hAnsi="Symbol" w:hint="default"/>
      </w:rPr>
    </w:lvl>
    <w:lvl w:ilvl="1">
      <w:start w:val="1"/>
      <w:numFmt w:val="decimal"/>
      <w:lvlText w:val="%1.%2"/>
      <w:lvlJc w:val="left"/>
      <w:pPr>
        <w:tabs>
          <w:tab w:val="num" w:pos="0"/>
        </w:tabs>
        <w:ind w:left="1080" w:hanging="72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160" w:hanging="180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2">
    <w:nsid w:val="00000010"/>
    <w:multiLevelType w:val="multilevel"/>
    <w:tmpl w:val="00000010"/>
    <w:name w:val="WW8Num29"/>
    <w:lvl w:ilvl="0">
      <w:start w:val="1"/>
      <w:numFmt w:val="decimal"/>
      <w:lvlText w:val="%1."/>
      <w:lvlJc w:val="left"/>
      <w:pPr>
        <w:tabs>
          <w:tab w:val="num" w:pos="644"/>
        </w:tabs>
        <w:ind w:left="644" w:hanging="360"/>
      </w:pPr>
      <w:rPr>
        <w:rFonts w:cs="Times New Roman"/>
      </w:rPr>
    </w:lvl>
    <w:lvl w:ilvl="1">
      <w:numFmt w:val="none"/>
      <w:suff w:val="nothing"/>
      <w:lvlText w:val=""/>
      <w:lvlJc w:val="left"/>
      <w:pPr>
        <w:tabs>
          <w:tab w:val="num" w:pos="360"/>
        </w:tabs>
      </w:pPr>
      <w:rPr>
        <w:rFonts w:cs="Times New Roman"/>
      </w:rPr>
    </w:lvl>
    <w:lvl w:ilvl="2">
      <w:numFmt w:val="none"/>
      <w:suff w:val="nothing"/>
      <w:lvlText w:val=""/>
      <w:lvlJc w:val="left"/>
      <w:pPr>
        <w:tabs>
          <w:tab w:val="num" w:pos="360"/>
        </w:tabs>
      </w:pPr>
      <w:rPr>
        <w:rFonts w:cs="Times New Roman"/>
      </w:rPr>
    </w:lvl>
    <w:lvl w:ilvl="3">
      <w:numFmt w:val="none"/>
      <w:suff w:val="nothing"/>
      <w:lvlText w:val=""/>
      <w:lvlJc w:val="left"/>
      <w:pPr>
        <w:tabs>
          <w:tab w:val="num" w:pos="360"/>
        </w:tabs>
      </w:pPr>
      <w:rPr>
        <w:rFonts w:cs="Times New Roman"/>
      </w:rPr>
    </w:lvl>
    <w:lvl w:ilvl="4">
      <w:numFmt w:val="none"/>
      <w:suff w:val="nothing"/>
      <w:lvlText w:val=""/>
      <w:lvlJc w:val="left"/>
      <w:pPr>
        <w:tabs>
          <w:tab w:val="num" w:pos="360"/>
        </w:tabs>
      </w:pPr>
      <w:rPr>
        <w:rFonts w:cs="Times New Roman"/>
      </w:rPr>
    </w:lvl>
    <w:lvl w:ilvl="5">
      <w:numFmt w:val="none"/>
      <w:suff w:val="nothing"/>
      <w:lvlText w:val=""/>
      <w:lvlJc w:val="left"/>
      <w:pPr>
        <w:tabs>
          <w:tab w:val="num" w:pos="360"/>
        </w:tabs>
      </w:pPr>
      <w:rPr>
        <w:rFonts w:cs="Times New Roman"/>
      </w:rPr>
    </w:lvl>
    <w:lvl w:ilvl="6">
      <w:numFmt w:val="none"/>
      <w:suff w:val="nothing"/>
      <w:lvlText w:val=""/>
      <w:lvlJc w:val="left"/>
      <w:pPr>
        <w:tabs>
          <w:tab w:val="num" w:pos="360"/>
        </w:tabs>
      </w:pPr>
      <w:rPr>
        <w:rFonts w:cs="Times New Roman"/>
      </w:rPr>
    </w:lvl>
    <w:lvl w:ilvl="7">
      <w:numFmt w:val="none"/>
      <w:suff w:val="nothing"/>
      <w:lvlText w:val=""/>
      <w:lvlJc w:val="left"/>
      <w:pPr>
        <w:tabs>
          <w:tab w:val="num" w:pos="360"/>
        </w:tabs>
      </w:pPr>
      <w:rPr>
        <w:rFonts w:cs="Times New Roman"/>
      </w:rPr>
    </w:lvl>
    <w:lvl w:ilvl="8">
      <w:numFmt w:val="none"/>
      <w:suff w:val="nothing"/>
      <w:lvlText w:val=""/>
      <w:lvlJc w:val="left"/>
      <w:pPr>
        <w:tabs>
          <w:tab w:val="num" w:pos="360"/>
        </w:tabs>
      </w:pPr>
      <w:rPr>
        <w:rFonts w:cs="Times New Roman"/>
      </w:rPr>
    </w:lvl>
  </w:abstractNum>
  <w:abstractNum w:abstractNumId="3">
    <w:nsid w:val="00000016"/>
    <w:multiLevelType w:val="singleLevel"/>
    <w:tmpl w:val="00000016"/>
    <w:name w:val="WW8Num47"/>
    <w:lvl w:ilvl="0">
      <w:numFmt w:val="bullet"/>
      <w:lvlText w:val="-"/>
      <w:lvlJc w:val="left"/>
      <w:pPr>
        <w:tabs>
          <w:tab w:val="num" w:pos="720"/>
        </w:tabs>
        <w:ind w:left="720" w:hanging="360"/>
      </w:pPr>
      <w:rPr>
        <w:rFonts w:ascii="Times New Roman" w:hAnsi="Times New Roman"/>
      </w:rPr>
    </w:lvl>
  </w:abstractNum>
  <w:abstractNum w:abstractNumId="4">
    <w:nsid w:val="00032578"/>
    <w:multiLevelType w:val="hybridMultilevel"/>
    <w:tmpl w:val="49AE0A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01D09F5"/>
    <w:multiLevelType w:val="hybridMultilevel"/>
    <w:tmpl w:val="5F7A2606"/>
    <w:name w:val="WW8Num472324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06B5111A"/>
    <w:multiLevelType w:val="hybridMultilevel"/>
    <w:tmpl w:val="A9A46FF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7046576"/>
    <w:multiLevelType w:val="hybridMultilevel"/>
    <w:tmpl w:val="D0A837D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07294D45"/>
    <w:multiLevelType w:val="hybridMultilevel"/>
    <w:tmpl w:val="0F7C59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C997F2A"/>
    <w:multiLevelType w:val="hybridMultilevel"/>
    <w:tmpl w:val="7BFAC7E4"/>
    <w:name w:val="WW8Num47232223"/>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0ECD0BD5"/>
    <w:multiLevelType w:val="hybridMultilevel"/>
    <w:tmpl w:val="4058CBDE"/>
    <w:name w:val="WW8Num4723242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0F600BF4"/>
    <w:multiLevelType w:val="hybridMultilevel"/>
    <w:tmpl w:val="527CBC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6572EAC"/>
    <w:multiLevelType w:val="hybridMultilevel"/>
    <w:tmpl w:val="7B3AF212"/>
    <w:lvl w:ilvl="0" w:tplc="097086DA">
      <w:start w:val="1"/>
      <w:numFmt w:val="decimal"/>
      <w:pStyle w:val="Styl2"/>
      <w:lvlText w:val="%1."/>
      <w:lvlJc w:val="left"/>
      <w:pPr>
        <w:tabs>
          <w:tab w:val="num" w:pos="720"/>
        </w:tabs>
        <w:ind w:left="720" w:hanging="360"/>
      </w:pPr>
      <w:rPr>
        <w:rFonts w:cs="Times New Roman" w:hint="default"/>
        <w:b w:val="0"/>
      </w:rPr>
    </w:lvl>
    <w:lvl w:ilvl="1" w:tplc="8508F870">
      <w:start w:val="1"/>
      <w:numFmt w:val="bullet"/>
      <w:lvlText w:val="-"/>
      <w:lvlJc w:val="left"/>
      <w:pPr>
        <w:tabs>
          <w:tab w:val="num" w:pos="1534"/>
        </w:tabs>
        <w:ind w:left="1534" w:hanging="454"/>
      </w:pPr>
      <w:rPr>
        <w:rFonts w:ascii="Tahoma" w:hAnsi="Tahoma" w:hint="default"/>
        <w:b w:val="0"/>
        <w:sz w:val="2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1AA902D2"/>
    <w:multiLevelType w:val="multilevel"/>
    <w:tmpl w:val="E88A7654"/>
    <w:lvl w:ilvl="0">
      <w:start w:val="1"/>
      <w:numFmt w:val="decimal"/>
      <w:pStyle w:val="Nagwek1"/>
      <w:lvlText w:val="%1."/>
      <w:lvlJc w:val="left"/>
      <w:pPr>
        <w:ind w:left="360" w:hanging="360"/>
      </w:pPr>
    </w:lvl>
    <w:lvl w:ilvl="1">
      <w:start w:val="1"/>
      <w:numFmt w:val="decimal"/>
      <w:pStyle w:val="Nagwek2"/>
      <w:lvlText w:val="%1.%2."/>
      <w:lvlJc w:val="left"/>
      <w:pPr>
        <w:ind w:left="716" w:hanging="432"/>
      </w:pPr>
    </w:lvl>
    <w:lvl w:ilvl="2">
      <w:start w:val="1"/>
      <w:numFmt w:val="decimal"/>
      <w:pStyle w:val="Nagwek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BDE4E78"/>
    <w:multiLevelType w:val="multilevel"/>
    <w:tmpl w:val="25627D00"/>
    <w:lvl w:ilvl="0">
      <w:start w:val="11"/>
      <w:numFmt w:val="decimal"/>
      <w:lvlText w:val="%1."/>
      <w:lvlJc w:val="left"/>
      <w:pPr>
        <w:ind w:left="360" w:hanging="360"/>
      </w:pPr>
      <w:rPr>
        <w:rFonts w:cs="Times New Roman" w:hint="default"/>
      </w:rPr>
    </w:lvl>
    <w:lvl w:ilvl="1">
      <w:start w:val="9"/>
      <w:numFmt w:val="decimal"/>
      <w:lvlText w:val="%2."/>
      <w:lvlJc w:val="left"/>
      <w:pPr>
        <w:ind w:left="574" w:hanging="432"/>
      </w:pPr>
      <w:rPr>
        <w:rFonts w:ascii="Tahoma" w:eastAsia="Times New Roman" w:hAnsi="Tahoma" w:cs="Tahoma" w:hint="default"/>
        <w:b/>
        <w:sz w:val="20"/>
        <w:szCs w:val="20"/>
      </w:rPr>
    </w:lvl>
    <w:lvl w:ilvl="2">
      <w:start w:val="1"/>
      <w:numFmt w:val="decimal"/>
      <w:lvlText w:val="%1.%2.%3."/>
      <w:lvlJc w:val="left"/>
      <w:pPr>
        <w:ind w:left="1224" w:hanging="504"/>
      </w:pPr>
      <w:rPr>
        <w:rFonts w:cs="Times New Roman" w:hint="default"/>
        <w:b/>
        <w:sz w:val="22"/>
        <w:szCs w:val="22"/>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nsid w:val="1D574313"/>
    <w:multiLevelType w:val="hybridMultilevel"/>
    <w:tmpl w:val="E6ACF70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nsid w:val="240E58B2"/>
    <w:multiLevelType w:val="hybridMultilevel"/>
    <w:tmpl w:val="7730DD6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nsid w:val="24906362"/>
    <w:multiLevelType w:val="hybridMultilevel"/>
    <w:tmpl w:val="E5C2EFA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8">
    <w:nsid w:val="28CE28E7"/>
    <w:multiLevelType w:val="hybridMultilevel"/>
    <w:tmpl w:val="C94E4C92"/>
    <w:name w:val="WW8Num472322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291B26BE"/>
    <w:multiLevelType w:val="hybridMultilevel"/>
    <w:tmpl w:val="0E981DF0"/>
    <w:name w:val="WW8Num47232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29AC742B"/>
    <w:multiLevelType w:val="hybridMultilevel"/>
    <w:tmpl w:val="EFE0F818"/>
    <w:lvl w:ilvl="0" w:tplc="04150005">
      <w:start w:val="1"/>
      <w:numFmt w:val="bullet"/>
      <w:pStyle w:val="PBakapit1"/>
      <w:lvlText w:val=""/>
      <w:lvlJc w:val="left"/>
      <w:pPr>
        <w:ind w:left="1077" w:hanging="360"/>
      </w:pPr>
      <w:rPr>
        <w:rFonts w:ascii="Symbol" w:hAnsi="Symbol" w:hint="default"/>
      </w:r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1">
    <w:nsid w:val="2A8327F8"/>
    <w:multiLevelType w:val="multilevel"/>
    <w:tmpl w:val="885EFD2A"/>
    <w:lvl w:ilvl="0">
      <w:start w:val="4"/>
      <w:numFmt w:val="decimal"/>
      <w:lvlText w:val="%1."/>
      <w:lvlJc w:val="left"/>
      <w:pPr>
        <w:ind w:left="360" w:hanging="360"/>
      </w:pPr>
      <w:rPr>
        <w:rFonts w:hint="default"/>
      </w:rPr>
    </w:lvl>
    <w:lvl w:ilvl="1">
      <w:start w:val="1"/>
      <w:numFmt w:val="decimal"/>
      <w:lvlText w:val="%1.%2."/>
      <w:lvlJc w:val="left"/>
      <w:pPr>
        <w:ind w:left="1495" w:hanging="360"/>
      </w:pPr>
      <w:rPr>
        <w:rFonts w:ascii="Arial Narrow" w:hAnsi="Arial Narrow" w:hint="default"/>
      </w:rPr>
    </w:lvl>
    <w:lvl w:ilvl="2">
      <w:start w:val="1"/>
      <w:numFmt w:val="decimal"/>
      <w:pStyle w:val="podakapit"/>
      <w:lvlText w:val="%1.%2.%3."/>
      <w:lvlJc w:val="left"/>
      <w:pPr>
        <w:ind w:left="2988"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2">
    <w:nsid w:val="2E4B243E"/>
    <w:multiLevelType w:val="multilevel"/>
    <w:tmpl w:val="ED462958"/>
    <w:lvl w:ilvl="0">
      <w:start w:val="1"/>
      <w:numFmt w:val="decimal"/>
      <w:pStyle w:val="Listapunktowana1"/>
      <w:lvlText w:val="%1."/>
      <w:lvlJc w:val="left"/>
      <w:pPr>
        <w:ind w:left="360" w:hanging="360"/>
      </w:pPr>
      <w:rPr>
        <w:rFonts w:cs="Times New Roman" w:hint="default"/>
      </w:rPr>
    </w:lvl>
    <w:lvl w:ilvl="1">
      <w:start w:val="1"/>
      <w:numFmt w:val="decimal"/>
      <w:lvlText w:val="%2."/>
      <w:lvlJc w:val="left"/>
      <w:pPr>
        <w:ind w:left="1332" w:hanging="432"/>
      </w:pPr>
      <w:rPr>
        <w:rFonts w:ascii="Tahoma" w:eastAsia="Times New Roman" w:hAnsi="Tahoma" w:cs="Times New Roman"/>
        <w:b/>
        <w:sz w:val="22"/>
        <w:szCs w:val="22"/>
      </w:rPr>
    </w:lvl>
    <w:lvl w:ilvl="2">
      <w:start w:val="1"/>
      <w:numFmt w:val="decimal"/>
      <w:lvlText w:val="%1.%2.%3."/>
      <w:lvlJc w:val="left"/>
      <w:pPr>
        <w:ind w:left="1224" w:hanging="504"/>
      </w:pPr>
      <w:rPr>
        <w:rFonts w:cs="Times New Roman" w:hint="default"/>
        <w:b/>
        <w:sz w:val="22"/>
        <w:szCs w:val="22"/>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2F267775"/>
    <w:multiLevelType w:val="hybridMultilevel"/>
    <w:tmpl w:val="5142D8E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4">
    <w:nsid w:val="36AB03FC"/>
    <w:multiLevelType w:val="hybridMultilevel"/>
    <w:tmpl w:val="FD64A8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3BDD5C0E"/>
    <w:multiLevelType w:val="multilevel"/>
    <w:tmpl w:val="642EB12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pStyle w:val="NagwekIII"/>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nsid w:val="42B60676"/>
    <w:multiLevelType w:val="hybridMultilevel"/>
    <w:tmpl w:val="193EC3A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7">
    <w:nsid w:val="42CD7D4F"/>
    <w:multiLevelType w:val="hybridMultilevel"/>
    <w:tmpl w:val="3618C2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3A60912"/>
    <w:multiLevelType w:val="hybridMultilevel"/>
    <w:tmpl w:val="532899F0"/>
    <w:name w:val="WW8Num472324"/>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nsid w:val="4577235A"/>
    <w:multiLevelType w:val="hybridMultilevel"/>
    <w:tmpl w:val="C2BAEE8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4A7E056F"/>
    <w:multiLevelType w:val="hybridMultilevel"/>
    <w:tmpl w:val="544C6A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4A990A71"/>
    <w:multiLevelType w:val="hybridMultilevel"/>
    <w:tmpl w:val="77EE5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51864CDD"/>
    <w:multiLevelType w:val="hybridMultilevel"/>
    <w:tmpl w:val="1C4E364A"/>
    <w:name w:val="WW8Num4723"/>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5C5E56F4"/>
    <w:multiLevelType w:val="hybridMultilevel"/>
    <w:tmpl w:val="3F18DFC6"/>
    <w:lvl w:ilvl="0" w:tplc="1DA00AB8">
      <w:start w:val="1"/>
      <w:numFmt w:val="upperRoman"/>
      <w:pStyle w:val="rzymskie"/>
      <w:lvlText w:val="%1."/>
      <w:lvlJc w:val="right"/>
      <w:pPr>
        <w:tabs>
          <w:tab w:val="num" w:pos="720"/>
        </w:tabs>
        <w:ind w:left="720" w:hanging="18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nsid w:val="5E24476A"/>
    <w:multiLevelType w:val="hybridMultilevel"/>
    <w:tmpl w:val="009812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F4777E4"/>
    <w:multiLevelType w:val="hybridMultilevel"/>
    <w:tmpl w:val="7062BC4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6">
    <w:nsid w:val="649153DA"/>
    <w:multiLevelType w:val="hybridMultilevel"/>
    <w:tmpl w:val="11A8A26A"/>
    <w:lvl w:ilvl="0" w:tplc="04150001">
      <w:start w:val="1"/>
      <w:numFmt w:val="bullet"/>
      <w:lvlText w:val=""/>
      <w:lvlJc w:val="left"/>
      <w:pPr>
        <w:ind w:left="1361" w:hanging="360"/>
      </w:pPr>
      <w:rPr>
        <w:rFonts w:ascii="Symbol" w:hAnsi="Symbol" w:hint="default"/>
      </w:rPr>
    </w:lvl>
    <w:lvl w:ilvl="1" w:tplc="04150003" w:tentative="1">
      <w:start w:val="1"/>
      <w:numFmt w:val="bullet"/>
      <w:lvlText w:val="o"/>
      <w:lvlJc w:val="left"/>
      <w:pPr>
        <w:ind w:left="2081" w:hanging="360"/>
      </w:pPr>
      <w:rPr>
        <w:rFonts w:ascii="Courier New" w:hAnsi="Courier New" w:cs="Courier New" w:hint="default"/>
      </w:rPr>
    </w:lvl>
    <w:lvl w:ilvl="2" w:tplc="04150005" w:tentative="1">
      <w:start w:val="1"/>
      <w:numFmt w:val="bullet"/>
      <w:lvlText w:val=""/>
      <w:lvlJc w:val="left"/>
      <w:pPr>
        <w:ind w:left="2801" w:hanging="360"/>
      </w:pPr>
      <w:rPr>
        <w:rFonts w:ascii="Wingdings" w:hAnsi="Wingdings" w:hint="default"/>
      </w:rPr>
    </w:lvl>
    <w:lvl w:ilvl="3" w:tplc="04150001" w:tentative="1">
      <w:start w:val="1"/>
      <w:numFmt w:val="bullet"/>
      <w:lvlText w:val=""/>
      <w:lvlJc w:val="left"/>
      <w:pPr>
        <w:ind w:left="3521" w:hanging="360"/>
      </w:pPr>
      <w:rPr>
        <w:rFonts w:ascii="Symbol" w:hAnsi="Symbol" w:hint="default"/>
      </w:rPr>
    </w:lvl>
    <w:lvl w:ilvl="4" w:tplc="04150003" w:tentative="1">
      <w:start w:val="1"/>
      <w:numFmt w:val="bullet"/>
      <w:lvlText w:val="o"/>
      <w:lvlJc w:val="left"/>
      <w:pPr>
        <w:ind w:left="4241" w:hanging="360"/>
      </w:pPr>
      <w:rPr>
        <w:rFonts w:ascii="Courier New" w:hAnsi="Courier New" w:cs="Courier New" w:hint="default"/>
      </w:rPr>
    </w:lvl>
    <w:lvl w:ilvl="5" w:tplc="04150005" w:tentative="1">
      <w:start w:val="1"/>
      <w:numFmt w:val="bullet"/>
      <w:lvlText w:val=""/>
      <w:lvlJc w:val="left"/>
      <w:pPr>
        <w:ind w:left="4961" w:hanging="360"/>
      </w:pPr>
      <w:rPr>
        <w:rFonts w:ascii="Wingdings" w:hAnsi="Wingdings" w:hint="default"/>
      </w:rPr>
    </w:lvl>
    <w:lvl w:ilvl="6" w:tplc="04150001" w:tentative="1">
      <w:start w:val="1"/>
      <w:numFmt w:val="bullet"/>
      <w:lvlText w:val=""/>
      <w:lvlJc w:val="left"/>
      <w:pPr>
        <w:ind w:left="5681" w:hanging="360"/>
      </w:pPr>
      <w:rPr>
        <w:rFonts w:ascii="Symbol" w:hAnsi="Symbol" w:hint="default"/>
      </w:rPr>
    </w:lvl>
    <w:lvl w:ilvl="7" w:tplc="04150003" w:tentative="1">
      <w:start w:val="1"/>
      <w:numFmt w:val="bullet"/>
      <w:lvlText w:val="o"/>
      <w:lvlJc w:val="left"/>
      <w:pPr>
        <w:ind w:left="6401" w:hanging="360"/>
      </w:pPr>
      <w:rPr>
        <w:rFonts w:ascii="Courier New" w:hAnsi="Courier New" w:cs="Courier New" w:hint="default"/>
      </w:rPr>
    </w:lvl>
    <w:lvl w:ilvl="8" w:tplc="04150005" w:tentative="1">
      <w:start w:val="1"/>
      <w:numFmt w:val="bullet"/>
      <w:lvlText w:val=""/>
      <w:lvlJc w:val="left"/>
      <w:pPr>
        <w:ind w:left="7121" w:hanging="360"/>
      </w:pPr>
      <w:rPr>
        <w:rFonts w:ascii="Wingdings" w:hAnsi="Wingdings" w:hint="default"/>
      </w:rPr>
    </w:lvl>
  </w:abstractNum>
  <w:abstractNum w:abstractNumId="37">
    <w:nsid w:val="66B91B7D"/>
    <w:multiLevelType w:val="hybridMultilevel"/>
    <w:tmpl w:val="7B3E70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784709D"/>
    <w:multiLevelType w:val="hybridMultilevel"/>
    <w:tmpl w:val="00E81D8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9">
    <w:nsid w:val="6AA87D53"/>
    <w:multiLevelType w:val="singleLevel"/>
    <w:tmpl w:val="4F4ED812"/>
    <w:lvl w:ilvl="0">
      <w:start w:val="1"/>
      <w:numFmt w:val="bullet"/>
      <w:pStyle w:val="astrzaa"/>
      <w:lvlText w:val=""/>
      <w:lvlJc w:val="left"/>
      <w:pPr>
        <w:tabs>
          <w:tab w:val="num" w:pos="360"/>
        </w:tabs>
        <w:ind w:left="360" w:hanging="360"/>
      </w:pPr>
      <w:rPr>
        <w:rFonts w:ascii="Wingdings" w:hAnsi="Wingdings" w:hint="default"/>
      </w:rPr>
    </w:lvl>
  </w:abstractNum>
  <w:abstractNum w:abstractNumId="40">
    <w:nsid w:val="6DEC471D"/>
    <w:multiLevelType w:val="hybridMultilevel"/>
    <w:tmpl w:val="DB74839E"/>
    <w:name w:val="WW8Num472323"/>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nsid w:val="6EC6690A"/>
    <w:multiLevelType w:val="hybridMultilevel"/>
    <w:tmpl w:val="1F04511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0995B15"/>
    <w:multiLevelType w:val="hybridMultilevel"/>
    <w:tmpl w:val="1BFE629A"/>
    <w:name w:val="WW8Num4723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nsid w:val="71046383"/>
    <w:multiLevelType w:val="hybridMultilevel"/>
    <w:tmpl w:val="A27045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1F7666E"/>
    <w:multiLevelType w:val="hybridMultilevel"/>
    <w:tmpl w:val="C862D4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538341B"/>
    <w:multiLevelType w:val="hybridMultilevel"/>
    <w:tmpl w:val="651A210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6">
    <w:nsid w:val="795E535E"/>
    <w:multiLevelType w:val="hybridMultilevel"/>
    <w:tmpl w:val="2A94DA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7ABD089D"/>
    <w:multiLevelType w:val="multilevel"/>
    <w:tmpl w:val="40987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0"/>
  </w:num>
  <w:num w:numId="3">
    <w:abstractNumId w:val="21"/>
  </w:num>
  <w:num w:numId="4">
    <w:abstractNumId w:val="22"/>
  </w:num>
  <w:num w:numId="5">
    <w:abstractNumId w:val="12"/>
  </w:num>
  <w:num w:numId="6">
    <w:abstractNumId w:val="25"/>
  </w:num>
  <w:num w:numId="7">
    <w:abstractNumId w:val="39"/>
  </w:num>
  <w:num w:numId="8">
    <w:abstractNumId w:val="33"/>
  </w:num>
  <w:num w:numId="9">
    <w:abstractNumId w:val="17"/>
  </w:num>
  <w:num w:numId="10">
    <w:abstractNumId w:val="16"/>
  </w:num>
  <w:num w:numId="11">
    <w:abstractNumId w:val="26"/>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6"/>
  </w:num>
  <w:num w:numId="14">
    <w:abstractNumId w:val="41"/>
  </w:num>
  <w:num w:numId="15">
    <w:abstractNumId w:val="4"/>
  </w:num>
  <w:num w:numId="16">
    <w:abstractNumId w:val="45"/>
  </w:num>
  <w:num w:numId="17">
    <w:abstractNumId w:val="38"/>
  </w:num>
  <w:num w:numId="18">
    <w:abstractNumId w:val="35"/>
  </w:num>
  <w:num w:numId="19">
    <w:abstractNumId w:val="23"/>
  </w:num>
  <w:num w:numId="20">
    <w:abstractNumId w:val="11"/>
  </w:num>
  <w:num w:numId="21">
    <w:abstractNumId w:val="27"/>
  </w:num>
  <w:num w:numId="22">
    <w:abstractNumId w:val="31"/>
  </w:num>
  <w:num w:numId="23">
    <w:abstractNumId w:val="24"/>
  </w:num>
  <w:num w:numId="24">
    <w:abstractNumId w:val="34"/>
  </w:num>
  <w:num w:numId="25">
    <w:abstractNumId w:val="30"/>
  </w:num>
  <w:num w:numId="26">
    <w:abstractNumId w:val="37"/>
  </w:num>
  <w:num w:numId="27">
    <w:abstractNumId w:val="1"/>
  </w:num>
  <w:num w:numId="28">
    <w:abstractNumId w:val="7"/>
  </w:num>
  <w:num w:numId="29">
    <w:abstractNumId w:val="29"/>
  </w:num>
  <w:num w:numId="30">
    <w:abstractNumId w:val="6"/>
  </w:num>
  <w:num w:numId="31">
    <w:abstractNumId w:val="15"/>
  </w:num>
  <w:num w:numId="32">
    <w:abstractNumId w:val="43"/>
  </w:num>
  <w:num w:numId="33">
    <w:abstractNumId w:val="14"/>
  </w:num>
  <w:num w:numId="34">
    <w:abstractNumId w:val="44"/>
  </w:num>
  <w:num w:numId="35">
    <w:abstractNumId w:val="8"/>
  </w:num>
  <w:num w:numId="36">
    <w:abstractNumId w:val="47"/>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hdrShapeDefaults>
    <o:shapedefaults v:ext="edit" spidmax="34818"/>
  </w:hdrShapeDefaults>
  <w:footnotePr>
    <w:footnote w:id="0"/>
    <w:footnote w:id="1"/>
  </w:footnotePr>
  <w:endnotePr>
    <w:endnote w:id="0"/>
    <w:endnote w:id="1"/>
  </w:endnotePr>
  <w:compat/>
  <w:rsids>
    <w:rsidRoot w:val="00092E01"/>
    <w:rsid w:val="0000027D"/>
    <w:rsid w:val="0000701A"/>
    <w:rsid w:val="000070C6"/>
    <w:rsid w:val="000156DE"/>
    <w:rsid w:val="0002172C"/>
    <w:rsid w:val="00023E3C"/>
    <w:rsid w:val="000265C4"/>
    <w:rsid w:val="0002774B"/>
    <w:rsid w:val="00042303"/>
    <w:rsid w:val="00047A5D"/>
    <w:rsid w:val="00051C21"/>
    <w:rsid w:val="0005233D"/>
    <w:rsid w:val="0006163A"/>
    <w:rsid w:val="00064BC3"/>
    <w:rsid w:val="00075DB5"/>
    <w:rsid w:val="00081055"/>
    <w:rsid w:val="00081507"/>
    <w:rsid w:val="00082976"/>
    <w:rsid w:val="00083595"/>
    <w:rsid w:val="00083E89"/>
    <w:rsid w:val="00084174"/>
    <w:rsid w:val="00092E01"/>
    <w:rsid w:val="00097CE0"/>
    <w:rsid w:val="000A412F"/>
    <w:rsid w:val="000C1781"/>
    <w:rsid w:val="000C1AE9"/>
    <w:rsid w:val="000C4C76"/>
    <w:rsid w:val="000C6F03"/>
    <w:rsid w:val="000C7E71"/>
    <w:rsid w:val="000D6F16"/>
    <w:rsid w:val="000E30D4"/>
    <w:rsid w:val="000F2073"/>
    <w:rsid w:val="000F6383"/>
    <w:rsid w:val="00101B8E"/>
    <w:rsid w:val="00104824"/>
    <w:rsid w:val="001108B0"/>
    <w:rsid w:val="001119FD"/>
    <w:rsid w:val="00112523"/>
    <w:rsid w:val="00157157"/>
    <w:rsid w:val="00157889"/>
    <w:rsid w:val="001657A1"/>
    <w:rsid w:val="001674CB"/>
    <w:rsid w:val="00171967"/>
    <w:rsid w:val="0017241C"/>
    <w:rsid w:val="00172B46"/>
    <w:rsid w:val="001847CE"/>
    <w:rsid w:val="001857F8"/>
    <w:rsid w:val="0019025C"/>
    <w:rsid w:val="001A34C4"/>
    <w:rsid w:val="001A60E3"/>
    <w:rsid w:val="001A712A"/>
    <w:rsid w:val="001B3329"/>
    <w:rsid w:val="001D1EFA"/>
    <w:rsid w:val="001D32DD"/>
    <w:rsid w:val="001E4DA6"/>
    <w:rsid w:val="001E5364"/>
    <w:rsid w:val="001E7779"/>
    <w:rsid w:val="001F0BE6"/>
    <w:rsid w:val="0021246D"/>
    <w:rsid w:val="00222C6E"/>
    <w:rsid w:val="00224BF1"/>
    <w:rsid w:val="00230743"/>
    <w:rsid w:val="002323CB"/>
    <w:rsid w:val="002347A5"/>
    <w:rsid w:val="00240D6F"/>
    <w:rsid w:val="002469F4"/>
    <w:rsid w:val="00251503"/>
    <w:rsid w:val="00256039"/>
    <w:rsid w:val="00260C5B"/>
    <w:rsid w:val="002719CE"/>
    <w:rsid w:val="00272AA8"/>
    <w:rsid w:val="0027322E"/>
    <w:rsid w:val="0028161A"/>
    <w:rsid w:val="00297666"/>
    <w:rsid w:val="002A1889"/>
    <w:rsid w:val="002A2104"/>
    <w:rsid w:val="002A58EA"/>
    <w:rsid w:val="002C6740"/>
    <w:rsid w:val="002D2579"/>
    <w:rsid w:val="002D695D"/>
    <w:rsid w:val="002F1E8C"/>
    <w:rsid w:val="002F4551"/>
    <w:rsid w:val="002F6988"/>
    <w:rsid w:val="00326DE4"/>
    <w:rsid w:val="00332FD0"/>
    <w:rsid w:val="0033391D"/>
    <w:rsid w:val="00335910"/>
    <w:rsid w:val="00336405"/>
    <w:rsid w:val="00342BA1"/>
    <w:rsid w:val="0034558D"/>
    <w:rsid w:val="00346244"/>
    <w:rsid w:val="00362719"/>
    <w:rsid w:val="0036465D"/>
    <w:rsid w:val="0037002D"/>
    <w:rsid w:val="00376ED2"/>
    <w:rsid w:val="00382E41"/>
    <w:rsid w:val="003874D9"/>
    <w:rsid w:val="00391ADB"/>
    <w:rsid w:val="003951B8"/>
    <w:rsid w:val="003B2CF0"/>
    <w:rsid w:val="003B3F59"/>
    <w:rsid w:val="003C1B97"/>
    <w:rsid w:val="003C31B6"/>
    <w:rsid w:val="003C7561"/>
    <w:rsid w:val="003D5D1F"/>
    <w:rsid w:val="003D64B3"/>
    <w:rsid w:val="003F0B2A"/>
    <w:rsid w:val="00400A8E"/>
    <w:rsid w:val="0040507C"/>
    <w:rsid w:val="00436128"/>
    <w:rsid w:val="00436A7A"/>
    <w:rsid w:val="004404A6"/>
    <w:rsid w:val="00440CCC"/>
    <w:rsid w:val="004414F7"/>
    <w:rsid w:val="004443C8"/>
    <w:rsid w:val="00447A10"/>
    <w:rsid w:val="00450137"/>
    <w:rsid w:val="00450E91"/>
    <w:rsid w:val="00454865"/>
    <w:rsid w:val="00461474"/>
    <w:rsid w:val="00462103"/>
    <w:rsid w:val="00462603"/>
    <w:rsid w:val="004626DB"/>
    <w:rsid w:val="0046586E"/>
    <w:rsid w:val="00467E2F"/>
    <w:rsid w:val="00482338"/>
    <w:rsid w:val="004841B7"/>
    <w:rsid w:val="00484992"/>
    <w:rsid w:val="00484D36"/>
    <w:rsid w:val="00484D97"/>
    <w:rsid w:val="0049658A"/>
    <w:rsid w:val="004A5CC4"/>
    <w:rsid w:val="004A7181"/>
    <w:rsid w:val="004B5C6A"/>
    <w:rsid w:val="004C1976"/>
    <w:rsid w:val="004C2F7A"/>
    <w:rsid w:val="004D452C"/>
    <w:rsid w:val="004E0B27"/>
    <w:rsid w:val="004F258A"/>
    <w:rsid w:val="00504F23"/>
    <w:rsid w:val="0050573E"/>
    <w:rsid w:val="00510FE1"/>
    <w:rsid w:val="00513089"/>
    <w:rsid w:val="00535E00"/>
    <w:rsid w:val="00547868"/>
    <w:rsid w:val="005537B4"/>
    <w:rsid w:val="00565324"/>
    <w:rsid w:val="005708D2"/>
    <w:rsid w:val="00573A9B"/>
    <w:rsid w:val="005765D2"/>
    <w:rsid w:val="00581013"/>
    <w:rsid w:val="00583E86"/>
    <w:rsid w:val="0059736D"/>
    <w:rsid w:val="00597998"/>
    <w:rsid w:val="00597B1B"/>
    <w:rsid w:val="005A26B5"/>
    <w:rsid w:val="005C239D"/>
    <w:rsid w:val="005C289A"/>
    <w:rsid w:val="005F1277"/>
    <w:rsid w:val="005F12A1"/>
    <w:rsid w:val="00600213"/>
    <w:rsid w:val="00602790"/>
    <w:rsid w:val="006049E4"/>
    <w:rsid w:val="00607F24"/>
    <w:rsid w:val="00613BD1"/>
    <w:rsid w:val="0063278F"/>
    <w:rsid w:val="006361A4"/>
    <w:rsid w:val="00644729"/>
    <w:rsid w:val="00646158"/>
    <w:rsid w:val="00654D6E"/>
    <w:rsid w:val="00655B9D"/>
    <w:rsid w:val="00661F05"/>
    <w:rsid w:val="00675A5C"/>
    <w:rsid w:val="00675B2A"/>
    <w:rsid w:val="00677676"/>
    <w:rsid w:val="00680228"/>
    <w:rsid w:val="00681EE3"/>
    <w:rsid w:val="0068570D"/>
    <w:rsid w:val="00685DA6"/>
    <w:rsid w:val="00687ED1"/>
    <w:rsid w:val="006A2790"/>
    <w:rsid w:val="006B480D"/>
    <w:rsid w:val="006C3ADD"/>
    <w:rsid w:val="006C4921"/>
    <w:rsid w:val="006C5DCD"/>
    <w:rsid w:val="006D4368"/>
    <w:rsid w:val="006E09D4"/>
    <w:rsid w:val="006F05A8"/>
    <w:rsid w:val="006F7A12"/>
    <w:rsid w:val="0071472A"/>
    <w:rsid w:val="0071664D"/>
    <w:rsid w:val="00732408"/>
    <w:rsid w:val="007432F8"/>
    <w:rsid w:val="0075227D"/>
    <w:rsid w:val="00757DD8"/>
    <w:rsid w:val="007704C5"/>
    <w:rsid w:val="0077642F"/>
    <w:rsid w:val="00777D41"/>
    <w:rsid w:val="007821BB"/>
    <w:rsid w:val="00787D5A"/>
    <w:rsid w:val="0079725C"/>
    <w:rsid w:val="00797990"/>
    <w:rsid w:val="007A360E"/>
    <w:rsid w:val="007A6B86"/>
    <w:rsid w:val="007B449F"/>
    <w:rsid w:val="007B4F78"/>
    <w:rsid w:val="007C15CC"/>
    <w:rsid w:val="007C2BF6"/>
    <w:rsid w:val="007C55DD"/>
    <w:rsid w:val="007D6B55"/>
    <w:rsid w:val="007E471C"/>
    <w:rsid w:val="007E6134"/>
    <w:rsid w:val="007F6A0C"/>
    <w:rsid w:val="00804FE7"/>
    <w:rsid w:val="00810496"/>
    <w:rsid w:val="00812F1A"/>
    <w:rsid w:val="00820A66"/>
    <w:rsid w:val="008338B4"/>
    <w:rsid w:val="0083460F"/>
    <w:rsid w:val="00836F8F"/>
    <w:rsid w:val="00845FDB"/>
    <w:rsid w:val="00853723"/>
    <w:rsid w:val="00860709"/>
    <w:rsid w:val="008624F6"/>
    <w:rsid w:val="008745B5"/>
    <w:rsid w:val="0087595A"/>
    <w:rsid w:val="008A3005"/>
    <w:rsid w:val="008C0705"/>
    <w:rsid w:val="008C19E0"/>
    <w:rsid w:val="008E1CBA"/>
    <w:rsid w:val="008E494B"/>
    <w:rsid w:val="008F5906"/>
    <w:rsid w:val="008F6274"/>
    <w:rsid w:val="008F64AC"/>
    <w:rsid w:val="00911195"/>
    <w:rsid w:val="00944C08"/>
    <w:rsid w:val="00954129"/>
    <w:rsid w:val="00955908"/>
    <w:rsid w:val="00957A50"/>
    <w:rsid w:val="00960173"/>
    <w:rsid w:val="00971511"/>
    <w:rsid w:val="009811D9"/>
    <w:rsid w:val="00983E72"/>
    <w:rsid w:val="009873BF"/>
    <w:rsid w:val="00987B55"/>
    <w:rsid w:val="009A7E20"/>
    <w:rsid w:val="009A7F08"/>
    <w:rsid w:val="009B2A70"/>
    <w:rsid w:val="009C3400"/>
    <w:rsid w:val="009C3D9E"/>
    <w:rsid w:val="009D4879"/>
    <w:rsid w:val="009E7644"/>
    <w:rsid w:val="009F1FC1"/>
    <w:rsid w:val="00A21793"/>
    <w:rsid w:val="00A37486"/>
    <w:rsid w:val="00A378D4"/>
    <w:rsid w:val="00A47263"/>
    <w:rsid w:val="00A510B8"/>
    <w:rsid w:val="00A61C5E"/>
    <w:rsid w:val="00A6476A"/>
    <w:rsid w:val="00A671E6"/>
    <w:rsid w:val="00A71984"/>
    <w:rsid w:val="00A74FB6"/>
    <w:rsid w:val="00A81C95"/>
    <w:rsid w:val="00A907B1"/>
    <w:rsid w:val="00A949D7"/>
    <w:rsid w:val="00A94FB2"/>
    <w:rsid w:val="00AA49CC"/>
    <w:rsid w:val="00AB029A"/>
    <w:rsid w:val="00AB3B1D"/>
    <w:rsid w:val="00AB51D8"/>
    <w:rsid w:val="00AC4B6D"/>
    <w:rsid w:val="00AD0D3D"/>
    <w:rsid w:val="00AD41E9"/>
    <w:rsid w:val="00AE064A"/>
    <w:rsid w:val="00B03C6C"/>
    <w:rsid w:val="00B041CB"/>
    <w:rsid w:val="00B10434"/>
    <w:rsid w:val="00B12DAB"/>
    <w:rsid w:val="00B155CD"/>
    <w:rsid w:val="00B24824"/>
    <w:rsid w:val="00B451D7"/>
    <w:rsid w:val="00B532F7"/>
    <w:rsid w:val="00B575F4"/>
    <w:rsid w:val="00B65730"/>
    <w:rsid w:val="00B7401F"/>
    <w:rsid w:val="00B901DC"/>
    <w:rsid w:val="00B95604"/>
    <w:rsid w:val="00BB17D4"/>
    <w:rsid w:val="00BB5B6E"/>
    <w:rsid w:val="00BB7152"/>
    <w:rsid w:val="00BC1384"/>
    <w:rsid w:val="00BD3FE9"/>
    <w:rsid w:val="00BD4470"/>
    <w:rsid w:val="00BF45BD"/>
    <w:rsid w:val="00BF5D91"/>
    <w:rsid w:val="00C01587"/>
    <w:rsid w:val="00C1060D"/>
    <w:rsid w:val="00C2442D"/>
    <w:rsid w:val="00C24988"/>
    <w:rsid w:val="00C24D60"/>
    <w:rsid w:val="00C30E1E"/>
    <w:rsid w:val="00C327C2"/>
    <w:rsid w:val="00C460B6"/>
    <w:rsid w:val="00C4794B"/>
    <w:rsid w:val="00C50F64"/>
    <w:rsid w:val="00C55FDE"/>
    <w:rsid w:val="00C579CF"/>
    <w:rsid w:val="00C6468D"/>
    <w:rsid w:val="00C6512A"/>
    <w:rsid w:val="00C65416"/>
    <w:rsid w:val="00C67E2F"/>
    <w:rsid w:val="00C70679"/>
    <w:rsid w:val="00C76E1A"/>
    <w:rsid w:val="00C87246"/>
    <w:rsid w:val="00C8742F"/>
    <w:rsid w:val="00C90196"/>
    <w:rsid w:val="00C97D17"/>
    <w:rsid w:val="00CA0394"/>
    <w:rsid w:val="00CB5438"/>
    <w:rsid w:val="00CB6772"/>
    <w:rsid w:val="00CC2F13"/>
    <w:rsid w:val="00CC3C9C"/>
    <w:rsid w:val="00CD2EEE"/>
    <w:rsid w:val="00CD57B3"/>
    <w:rsid w:val="00CE0D57"/>
    <w:rsid w:val="00CE2160"/>
    <w:rsid w:val="00D02DD1"/>
    <w:rsid w:val="00D05982"/>
    <w:rsid w:val="00D06082"/>
    <w:rsid w:val="00D13353"/>
    <w:rsid w:val="00D162B6"/>
    <w:rsid w:val="00D22901"/>
    <w:rsid w:val="00D2674C"/>
    <w:rsid w:val="00D435B3"/>
    <w:rsid w:val="00D670C5"/>
    <w:rsid w:val="00D85910"/>
    <w:rsid w:val="00D85FDF"/>
    <w:rsid w:val="00D95C24"/>
    <w:rsid w:val="00DA5FFF"/>
    <w:rsid w:val="00DB3FAA"/>
    <w:rsid w:val="00DC2286"/>
    <w:rsid w:val="00DC5F88"/>
    <w:rsid w:val="00DE291A"/>
    <w:rsid w:val="00DE3B77"/>
    <w:rsid w:val="00E00051"/>
    <w:rsid w:val="00E04101"/>
    <w:rsid w:val="00E14342"/>
    <w:rsid w:val="00E20B66"/>
    <w:rsid w:val="00E309C4"/>
    <w:rsid w:val="00E32669"/>
    <w:rsid w:val="00E4121E"/>
    <w:rsid w:val="00E41CF6"/>
    <w:rsid w:val="00E43A60"/>
    <w:rsid w:val="00E528F2"/>
    <w:rsid w:val="00E52B85"/>
    <w:rsid w:val="00E54138"/>
    <w:rsid w:val="00E56B33"/>
    <w:rsid w:val="00E56F58"/>
    <w:rsid w:val="00E62B43"/>
    <w:rsid w:val="00E63F8F"/>
    <w:rsid w:val="00E845E6"/>
    <w:rsid w:val="00E84C5F"/>
    <w:rsid w:val="00E92094"/>
    <w:rsid w:val="00E933DD"/>
    <w:rsid w:val="00E93DEB"/>
    <w:rsid w:val="00EA237E"/>
    <w:rsid w:val="00EA39E9"/>
    <w:rsid w:val="00EA44AA"/>
    <w:rsid w:val="00EB1C33"/>
    <w:rsid w:val="00EC2906"/>
    <w:rsid w:val="00EC7E37"/>
    <w:rsid w:val="00EE0AD4"/>
    <w:rsid w:val="00EE18FD"/>
    <w:rsid w:val="00EF4D3F"/>
    <w:rsid w:val="00F046EE"/>
    <w:rsid w:val="00F229D4"/>
    <w:rsid w:val="00F250F0"/>
    <w:rsid w:val="00F30049"/>
    <w:rsid w:val="00F35DEB"/>
    <w:rsid w:val="00F51BC2"/>
    <w:rsid w:val="00F610F5"/>
    <w:rsid w:val="00F7107A"/>
    <w:rsid w:val="00FA13CB"/>
    <w:rsid w:val="00FA337D"/>
    <w:rsid w:val="00FA511A"/>
    <w:rsid w:val="00FB396A"/>
    <w:rsid w:val="00FB3D74"/>
    <w:rsid w:val="00FC1C47"/>
    <w:rsid w:val="00FC2C6B"/>
    <w:rsid w:val="00FC4520"/>
    <w:rsid w:val="00FD0D7C"/>
    <w:rsid w:val="00FD3A02"/>
    <w:rsid w:val="00FE05C3"/>
    <w:rsid w:val="00FE537A"/>
    <w:rsid w:val="00FF0DAF"/>
    <w:rsid w:val="00FF30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278F"/>
    <w:pPr>
      <w:spacing w:after="0" w:line="360" w:lineRule="auto"/>
      <w:jc w:val="both"/>
    </w:pPr>
    <w:rPr>
      <w:rFonts w:ascii="Times New Roman" w:hAnsi="Times New Roman"/>
      <w:sz w:val="24"/>
    </w:rPr>
  </w:style>
  <w:style w:type="paragraph" w:styleId="Nagwek1">
    <w:name w:val="heading 1"/>
    <w:basedOn w:val="Akapitzlist"/>
    <w:next w:val="Normalny"/>
    <w:link w:val="Nagwek1Znak"/>
    <w:uiPriority w:val="99"/>
    <w:qFormat/>
    <w:rsid w:val="001847CE"/>
    <w:pPr>
      <w:numPr>
        <w:numId w:val="1"/>
      </w:numPr>
      <w:outlineLvl w:val="0"/>
    </w:pPr>
    <w:rPr>
      <w:rFonts w:cs="Times New Roman"/>
      <w:b/>
      <w:sz w:val="30"/>
      <w:szCs w:val="28"/>
    </w:rPr>
  </w:style>
  <w:style w:type="paragraph" w:styleId="Nagwek2">
    <w:name w:val="heading 2"/>
    <w:basedOn w:val="Nagwek1"/>
    <w:next w:val="Normalny"/>
    <w:link w:val="Nagwek2Znak"/>
    <w:uiPriority w:val="99"/>
    <w:unhideWhenUsed/>
    <w:qFormat/>
    <w:rsid w:val="001847CE"/>
    <w:pPr>
      <w:numPr>
        <w:ilvl w:val="1"/>
      </w:numPr>
      <w:ind w:left="792"/>
      <w:outlineLvl w:val="1"/>
    </w:pPr>
    <w:rPr>
      <w:sz w:val="26"/>
      <w:szCs w:val="24"/>
    </w:rPr>
  </w:style>
  <w:style w:type="paragraph" w:styleId="Nagwek3">
    <w:name w:val="heading 3"/>
    <w:basedOn w:val="Nagwek2"/>
    <w:next w:val="Normalny"/>
    <w:link w:val="Nagwek3Znak"/>
    <w:uiPriority w:val="99"/>
    <w:unhideWhenUsed/>
    <w:qFormat/>
    <w:rsid w:val="001847CE"/>
    <w:pPr>
      <w:numPr>
        <w:ilvl w:val="2"/>
      </w:numPr>
      <w:outlineLvl w:val="2"/>
    </w:pPr>
  </w:style>
  <w:style w:type="paragraph" w:styleId="Nagwek4">
    <w:name w:val="heading 4"/>
    <w:aliases w:val="podpisy tabel"/>
    <w:basedOn w:val="Normalny"/>
    <w:next w:val="Normalny"/>
    <w:link w:val="Nagwek4Znak"/>
    <w:uiPriority w:val="99"/>
    <w:unhideWhenUsed/>
    <w:qFormat/>
    <w:rsid w:val="00B532F7"/>
    <w:pPr>
      <w:outlineLvl w:val="3"/>
    </w:pPr>
    <w:rPr>
      <w:rFonts w:cs="Times New Roman"/>
      <w:i/>
      <w:sz w:val="22"/>
      <w:szCs w:val="16"/>
    </w:rPr>
  </w:style>
  <w:style w:type="paragraph" w:styleId="Nagwek5">
    <w:name w:val="heading 5"/>
    <w:aliases w:val="Podpisy rysunków"/>
    <w:basedOn w:val="Normalny"/>
    <w:next w:val="Normalny"/>
    <w:link w:val="Nagwek5Znak"/>
    <w:uiPriority w:val="99"/>
    <w:unhideWhenUsed/>
    <w:qFormat/>
    <w:rsid w:val="00B532F7"/>
    <w:pPr>
      <w:jc w:val="center"/>
      <w:outlineLvl w:val="4"/>
    </w:pPr>
    <w:rPr>
      <w:i/>
      <w:sz w:val="22"/>
      <w:szCs w:val="16"/>
    </w:rPr>
  </w:style>
  <w:style w:type="paragraph" w:styleId="Nagwek6">
    <w:name w:val="heading 6"/>
    <w:basedOn w:val="Normalny"/>
    <w:next w:val="Normalny"/>
    <w:link w:val="Nagwek6Znak"/>
    <w:uiPriority w:val="99"/>
    <w:qFormat/>
    <w:rsid w:val="00172B46"/>
    <w:pPr>
      <w:spacing w:before="240" w:after="60" w:line="240" w:lineRule="auto"/>
      <w:outlineLvl w:val="5"/>
    </w:pPr>
    <w:rPr>
      <w:rFonts w:eastAsia="Times New Roman" w:cs="Times New Roman"/>
      <w:b/>
      <w:sz w:val="22"/>
      <w:szCs w:val="20"/>
      <w:lang w:eastAsia="pl-PL"/>
    </w:rPr>
  </w:style>
  <w:style w:type="paragraph" w:styleId="Nagwek7">
    <w:name w:val="heading 7"/>
    <w:basedOn w:val="Normalny"/>
    <w:next w:val="Normalny"/>
    <w:link w:val="Nagwek7Znak"/>
    <w:uiPriority w:val="99"/>
    <w:qFormat/>
    <w:rsid w:val="00172B46"/>
    <w:pPr>
      <w:keepNext/>
      <w:spacing w:line="240" w:lineRule="auto"/>
      <w:jc w:val="center"/>
      <w:outlineLvl w:val="6"/>
    </w:pPr>
    <w:rPr>
      <w:rFonts w:eastAsia="Times New Roman" w:cs="Times New Roman"/>
      <w:szCs w:val="20"/>
      <w:lang w:eastAsia="pl-PL"/>
    </w:rPr>
  </w:style>
  <w:style w:type="paragraph" w:styleId="Nagwek8">
    <w:name w:val="heading 8"/>
    <w:basedOn w:val="Normalny"/>
    <w:next w:val="Normalny"/>
    <w:link w:val="Nagwek8Znak"/>
    <w:uiPriority w:val="99"/>
    <w:qFormat/>
    <w:rsid w:val="00172B46"/>
    <w:pPr>
      <w:spacing w:before="240" w:after="60" w:line="240" w:lineRule="auto"/>
      <w:outlineLvl w:val="7"/>
    </w:pPr>
    <w:rPr>
      <w:rFonts w:eastAsia="Times New Roman" w:cs="Times New Roman"/>
      <w:i/>
      <w:szCs w:val="20"/>
      <w:lang w:eastAsia="pl-PL"/>
    </w:rPr>
  </w:style>
  <w:style w:type="paragraph" w:styleId="Nagwek9">
    <w:name w:val="heading 9"/>
    <w:basedOn w:val="Normalny"/>
    <w:next w:val="Normalny"/>
    <w:link w:val="Nagwek9Znak"/>
    <w:uiPriority w:val="99"/>
    <w:qFormat/>
    <w:rsid w:val="00172B46"/>
    <w:pPr>
      <w:spacing w:before="240" w:after="60" w:line="240" w:lineRule="auto"/>
      <w:outlineLvl w:val="8"/>
    </w:pPr>
    <w:rPr>
      <w:rFonts w:ascii="Arial" w:eastAsia="Times New Roman" w:hAnsi="Arial" w:cs="Times New Roman"/>
      <w:sz w:val="2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092E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Lista - poziom 1,Wypunktowanie,Akapit z listą1,List Paragraph"/>
    <w:basedOn w:val="Normalny"/>
    <w:link w:val="AkapitzlistZnak"/>
    <w:uiPriority w:val="34"/>
    <w:qFormat/>
    <w:rsid w:val="004B5C6A"/>
    <w:pPr>
      <w:ind w:left="720"/>
      <w:contextualSpacing/>
    </w:pPr>
  </w:style>
  <w:style w:type="character" w:customStyle="1" w:styleId="Nagwek1Znak">
    <w:name w:val="Nagłówek 1 Znak"/>
    <w:basedOn w:val="Domylnaczcionkaakapitu"/>
    <w:link w:val="Nagwek1"/>
    <w:uiPriority w:val="99"/>
    <w:rsid w:val="001847CE"/>
    <w:rPr>
      <w:rFonts w:ascii="Times New Roman" w:hAnsi="Times New Roman" w:cs="Times New Roman"/>
      <w:b/>
      <w:sz w:val="30"/>
      <w:szCs w:val="28"/>
    </w:rPr>
  </w:style>
  <w:style w:type="character" w:customStyle="1" w:styleId="Nagwek2Znak">
    <w:name w:val="Nagłówek 2 Znak"/>
    <w:basedOn w:val="Domylnaczcionkaakapitu"/>
    <w:link w:val="Nagwek2"/>
    <w:uiPriority w:val="99"/>
    <w:rsid w:val="001847CE"/>
    <w:rPr>
      <w:rFonts w:ascii="Times New Roman" w:hAnsi="Times New Roman" w:cs="Times New Roman"/>
      <w:b/>
      <w:sz w:val="26"/>
      <w:szCs w:val="24"/>
    </w:rPr>
  </w:style>
  <w:style w:type="character" w:customStyle="1" w:styleId="Nagwek3Znak">
    <w:name w:val="Nagłówek 3 Znak"/>
    <w:basedOn w:val="Domylnaczcionkaakapitu"/>
    <w:link w:val="Nagwek3"/>
    <w:uiPriority w:val="99"/>
    <w:rsid w:val="001847CE"/>
    <w:rPr>
      <w:rFonts w:ascii="Times New Roman" w:hAnsi="Times New Roman" w:cs="Times New Roman"/>
      <w:b/>
      <w:sz w:val="26"/>
      <w:szCs w:val="24"/>
    </w:rPr>
  </w:style>
  <w:style w:type="character" w:customStyle="1" w:styleId="Nagwek4Znak">
    <w:name w:val="Nagłówek 4 Znak"/>
    <w:aliases w:val="podpisy tabel Znak"/>
    <w:basedOn w:val="Domylnaczcionkaakapitu"/>
    <w:link w:val="Nagwek4"/>
    <w:uiPriority w:val="99"/>
    <w:rsid w:val="00B532F7"/>
    <w:rPr>
      <w:rFonts w:ascii="Times New Roman" w:hAnsi="Times New Roman" w:cs="Times New Roman"/>
      <w:i/>
      <w:szCs w:val="16"/>
    </w:rPr>
  </w:style>
  <w:style w:type="character" w:customStyle="1" w:styleId="Nagwek5Znak">
    <w:name w:val="Nagłówek 5 Znak"/>
    <w:aliases w:val="Podpisy rysunków Znak"/>
    <w:basedOn w:val="Domylnaczcionkaakapitu"/>
    <w:link w:val="Nagwek5"/>
    <w:uiPriority w:val="99"/>
    <w:rsid w:val="00B532F7"/>
    <w:rPr>
      <w:rFonts w:ascii="Times New Roman" w:hAnsi="Times New Roman"/>
      <w:i/>
      <w:szCs w:val="16"/>
    </w:rPr>
  </w:style>
  <w:style w:type="paragraph" w:styleId="Nagwek">
    <w:name w:val="header"/>
    <w:basedOn w:val="Normalny"/>
    <w:link w:val="NagwekZnak"/>
    <w:uiPriority w:val="99"/>
    <w:unhideWhenUsed/>
    <w:rsid w:val="00342BA1"/>
    <w:pPr>
      <w:tabs>
        <w:tab w:val="center" w:pos="4536"/>
        <w:tab w:val="right" w:pos="9072"/>
      </w:tabs>
      <w:spacing w:line="240" w:lineRule="auto"/>
    </w:pPr>
  </w:style>
  <w:style w:type="character" w:customStyle="1" w:styleId="NagwekZnak">
    <w:name w:val="Nagłówek Znak"/>
    <w:basedOn w:val="Domylnaczcionkaakapitu"/>
    <w:link w:val="Nagwek"/>
    <w:uiPriority w:val="99"/>
    <w:rsid w:val="00342BA1"/>
    <w:rPr>
      <w:rFonts w:ascii="Times New Roman" w:hAnsi="Times New Roman"/>
      <w:sz w:val="24"/>
    </w:rPr>
  </w:style>
  <w:style w:type="paragraph" w:styleId="Stopka">
    <w:name w:val="footer"/>
    <w:basedOn w:val="Normalny"/>
    <w:link w:val="StopkaZnak"/>
    <w:uiPriority w:val="99"/>
    <w:unhideWhenUsed/>
    <w:rsid w:val="00342BA1"/>
    <w:pPr>
      <w:tabs>
        <w:tab w:val="center" w:pos="4536"/>
        <w:tab w:val="right" w:pos="9072"/>
      </w:tabs>
      <w:spacing w:line="240" w:lineRule="auto"/>
    </w:pPr>
  </w:style>
  <w:style w:type="character" w:customStyle="1" w:styleId="StopkaZnak">
    <w:name w:val="Stopka Znak"/>
    <w:basedOn w:val="Domylnaczcionkaakapitu"/>
    <w:link w:val="Stopka"/>
    <w:uiPriority w:val="99"/>
    <w:rsid w:val="00342BA1"/>
    <w:rPr>
      <w:rFonts w:ascii="Times New Roman" w:hAnsi="Times New Roman"/>
      <w:sz w:val="24"/>
    </w:rPr>
  </w:style>
  <w:style w:type="paragraph" w:styleId="Spistreci2">
    <w:name w:val="toc 2"/>
    <w:basedOn w:val="Normalny"/>
    <w:next w:val="Normalny"/>
    <w:autoRedefine/>
    <w:uiPriority w:val="39"/>
    <w:unhideWhenUsed/>
    <w:rsid w:val="00342BA1"/>
    <w:pPr>
      <w:spacing w:after="100"/>
      <w:ind w:left="240"/>
    </w:pPr>
  </w:style>
  <w:style w:type="paragraph" w:styleId="Spistreci1">
    <w:name w:val="toc 1"/>
    <w:basedOn w:val="Normalny"/>
    <w:next w:val="Normalny"/>
    <w:autoRedefine/>
    <w:uiPriority w:val="39"/>
    <w:unhideWhenUsed/>
    <w:rsid w:val="00342BA1"/>
    <w:pPr>
      <w:spacing w:after="100"/>
    </w:pPr>
  </w:style>
  <w:style w:type="paragraph" w:styleId="Spistreci3">
    <w:name w:val="toc 3"/>
    <w:basedOn w:val="Normalny"/>
    <w:next w:val="Normalny"/>
    <w:autoRedefine/>
    <w:uiPriority w:val="39"/>
    <w:unhideWhenUsed/>
    <w:rsid w:val="00342BA1"/>
    <w:pPr>
      <w:spacing w:after="100"/>
      <w:ind w:left="480"/>
    </w:pPr>
  </w:style>
  <w:style w:type="character" w:styleId="Hipercze">
    <w:name w:val="Hyperlink"/>
    <w:basedOn w:val="Domylnaczcionkaakapitu"/>
    <w:uiPriority w:val="99"/>
    <w:unhideWhenUsed/>
    <w:rsid w:val="00342BA1"/>
    <w:rPr>
      <w:color w:val="0563C1" w:themeColor="hyperlink"/>
      <w:u w:val="single"/>
    </w:rPr>
  </w:style>
  <w:style w:type="paragraph" w:styleId="Tekstdymka">
    <w:name w:val="Balloon Text"/>
    <w:basedOn w:val="Normalny"/>
    <w:link w:val="TekstdymkaZnak"/>
    <w:uiPriority w:val="99"/>
    <w:unhideWhenUsed/>
    <w:rsid w:val="00C2442D"/>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C2442D"/>
    <w:rPr>
      <w:rFonts w:ascii="Tahoma" w:hAnsi="Tahoma" w:cs="Tahoma"/>
      <w:sz w:val="16"/>
      <w:szCs w:val="16"/>
    </w:rPr>
  </w:style>
  <w:style w:type="paragraph" w:styleId="Bibliografia">
    <w:name w:val="Bibliography"/>
    <w:basedOn w:val="Normalny"/>
    <w:next w:val="Normalny"/>
    <w:uiPriority w:val="37"/>
    <w:unhideWhenUsed/>
    <w:rsid w:val="00C2442D"/>
  </w:style>
  <w:style w:type="paragraph" w:styleId="Legenda">
    <w:name w:val="caption"/>
    <w:basedOn w:val="Normalny"/>
    <w:next w:val="Normalny"/>
    <w:uiPriority w:val="99"/>
    <w:unhideWhenUsed/>
    <w:qFormat/>
    <w:rsid w:val="00654D6E"/>
    <w:pPr>
      <w:spacing w:after="200" w:line="240" w:lineRule="auto"/>
    </w:pPr>
    <w:rPr>
      <w:b/>
      <w:bCs/>
      <w:color w:val="5B9BD5" w:themeColor="accent1"/>
      <w:sz w:val="18"/>
      <w:szCs w:val="18"/>
    </w:rPr>
  </w:style>
  <w:style w:type="character" w:customStyle="1" w:styleId="UnresolvedMention">
    <w:name w:val="Unresolved Mention"/>
    <w:basedOn w:val="Domylnaczcionkaakapitu"/>
    <w:uiPriority w:val="99"/>
    <w:semiHidden/>
    <w:unhideWhenUsed/>
    <w:rsid w:val="00450E91"/>
    <w:rPr>
      <w:color w:val="605E5C"/>
      <w:shd w:val="clear" w:color="auto" w:fill="E1DFDD"/>
    </w:rPr>
  </w:style>
  <w:style w:type="paragraph" w:customStyle="1" w:styleId="WW-Pozdrowienie1">
    <w:name w:val="WW-Pozdrowienie1"/>
    <w:basedOn w:val="Normalny"/>
    <w:qFormat/>
    <w:rsid w:val="00450E91"/>
    <w:pPr>
      <w:widowControl w:val="0"/>
      <w:suppressLineNumbers/>
      <w:suppressAutoHyphens/>
      <w:spacing w:line="240" w:lineRule="auto"/>
    </w:pPr>
    <w:rPr>
      <w:rFonts w:eastAsia="SimSun" w:cs="Mangal"/>
      <w:kern w:val="1"/>
      <w:szCs w:val="24"/>
      <w:lang w:eastAsia="hi-IN" w:bidi="hi-IN"/>
    </w:rPr>
  </w:style>
  <w:style w:type="paragraph" w:customStyle="1" w:styleId="PBakapit1">
    <w:name w:val="PB_akapit1"/>
    <w:basedOn w:val="Normalny"/>
    <w:qFormat/>
    <w:rsid w:val="000156DE"/>
    <w:pPr>
      <w:numPr>
        <w:numId w:val="2"/>
      </w:numPr>
      <w:tabs>
        <w:tab w:val="left" w:pos="426"/>
      </w:tabs>
      <w:spacing w:after="200" w:line="240" w:lineRule="auto"/>
      <w:contextualSpacing/>
    </w:pPr>
    <w:rPr>
      <w:rFonts w:ascii="Arial Narrow" w:eastAsia="Calibri" w:hAnsi="Arial Narrow" w:cs="Times New Roman"/>
      <w:szCs w:val="20"/>
    </w:rPr>
  </w:style>
  <w:style w:type="character" w:styleId="Odwoaniedokomentarza">
    <w:name w:val="annotation reference"/>
    <w:basedOn w:val="Domylnaczcionkaakapitu"/>
    <w:uiPriority w:val="99"/>
    <w:unhideWhenUsed/>
    <w:rsid w:val="00680228"/>
    <w:rPr>
      <w:sz w:val="16"/>
      <w:szCs w:val="16"/>
    </w:rPr>
  </w:style>
  <w:style w:type="paragraph" w:styleId="Tekstkomentarza">
    <w:name w:val="annotation text"/>
    <w:basedOn w:val="Normalny"/>
    <w:link w:val="TekstkomentarzaZnak"/>
    <w:uiPriority w:val="99"/>
    <w:unhideWhenUsed/>
    <w:rsid w:val="00680228"/>
    <w:pPr>
      <w:spacing w:line="240" w:lineRule="auto"/>
    </w:pPr>
    <w:rPr>
      <w:sz w:val="20"/>
      <w:szCs w:val="20"/>
    </w:rPr>
  </w:style>
  <w:style w:type="character" w:customStyle="1" w:styleId="TekstkomentarzaZnak">
    <w:name w:val="Tekst komentarza Znak"/>
    <w:basedOn w:val="Domylnaczcionkaakapitu"/>
    <w:link w:val="Tekstkomentarza"/>
    <w:uiPriority w:val="99"/>
    <w:rsid w:val="00680228"/>
    <w:rPr>
      <w:rFonts w:ascii="Times New Roman" w:hAnsi="Times New Roman"/>
      <w:sz w:val="20"/>
      <w:szCs w:val="20"/>
    </w:rPr>
  </w:style>
  <w:style w:type="paragraph" w:styleId="Tematkomentarza">
    <w:name w:val="annotation subject"/>
    <w:basedOn w:val="Tekstkomentarza"/>
    <w:next w:val="Tekstkomentarza"/>
    <w:link w:val="TematkomentarzaZnak"/>
    <w:uiPriority w:val="99"/>
    <w:unhideWhenUsed/>
    <w:rsid w:val="00680228"/>
    <w:rPr>
      <w:b/>
      <w:bCs/>
    </w:rPr>
  </w:style>
  <w:style w:type="character" w:customStyle="1" w:styleId="TematkomentarzaZnak">
    <w:name w:val="Temat komentarza Znak"/>
    <w:basedOn w:val="TekstkomentarzaZnak"/>
    <w:link w:val="Tematkomentarza"/>
    <w:uiPriority w:val="99"/>
    <w:rsid w:val="00680228"/>
    <w:rPr>
      <w:rFonts w:ascii="Times New Roman" w:hAnsi="Times New Roman"/>
      <w:b/>
      <w:bCs/>
      <w:sz w:val="20"/>
      <w:szCs w:val="20"/>
    </w:rPr>
  </w:style>
  <w:style w:type="paragraph" w:styleId="Bezodstpw">
    <w:name w:val="No Spacing"/>
    <w:uiPriority w:val="1"/>
    <w:qFormat/>
    <w:rsid w:val="008F5906"/>
    <w:pPr>
      <w:spacing w:after="0" w:line="240" w:lineRule="auto"/>
      <w:jc w:val="both"/>
    </w:pPr>
    <w:rPr>
      <w:rFonts w:ascii="Tahoma" w:eastAsia="Times New Roman" w:hAnsi="Tahoma" w:cs="Times New Roman"/>
      <w:sz w:val="20"/>
      <w:szCs w:val="20"/>
      <w:lang w:eastAsia="pl-PL"/>
    </w:rPr>
  </w:style>
  <w:style w:type="paragraph" w:customStyle="1" w:styleId="podakapit">
    <w:name w:val="podakapit"/>
    <w:basedOn w:val="Akapitzlist"/>
    <w:qFormat/>
    <w:rsid w:val="007A6B86"/>
    <w:pPr>
      <w:widowControl w:val="0"/>
      <w:numPr>
        <w:ilvl w:val="2"/>
        <w:numId w:val="3"/>
      </w:numPr>
      <w:tabs>
        <w:tab w:val="left" w:pos="1134"/>
      </w:tabs>
      <w:autoSpaceDE w:val="0"/>
      <w:autoSpaceDN w:val="0"/>
      <w:adjustRightInd w:val="0"/>
      <w:spacing w:line="264" w:lineRule="auto"/>
      <w:jc w:val="left"/>
      <w:outlineLvl w:val="0"/>
    </w:pPr>
    <w:rPr>
      <w:rFonts w:ascii="Arial Narrow" w:eastAsia="Times New Roman" w:hAnsi="Arial Narrow" w:cs="Arial"/>
      <w:b/>
      <w:szCs w:val="24"/>
      <w:lang w:eastAsia="pl-PL"/>
    </w:rPr>
  </w:style>
  <w:style w:type="character" w:styleId="Tekstzastpczy">
    <w:name w:val="Placeholder Text"/>
    <w:basedOn w:val="Domylnaczcionkaakapitu"/>
    <w:uiPriority w:val="99"/>
    <w:semiHidden/>
    <w:rsid w:val="00FE05C3"/>
    <w:rPr>
      <w:color w:val="808080"/>
    </w:rPr>
  </w:style>
  <w:style w:type="paragraph" w:styleId="Tekstpodstawowy">
    <w:name w:val="Body Text"/>
    <w:basedOn w:val="Normalny"/>
    <w:link w:val="TekstpodstawowyZnak"/>
    <w:uiPriority w:val="99"/>
    <w:rsid w:val="00440CCC"/>
    <w:pPr>
      <w:autoSpaceDE w:val="0"/>
      <w:autoSpaceDN w:val="0"/>
      <w:adjustRightInd w:val="0"/>
      <w:spacing w:line="240" w:lineRule="auto"/>
      <w:jc w:val="left"/>
    </w:pPr>
    <w:rPr>
      <w:rFonts w:ascii="Arial" w:eastAsia="Times New Roman" w:hAnsi="Arial" w:cs="Times New Roman"/>
      <w:color w:val="000000"/>
      <w:sz w:val="20"/>
      <w:szCs w:val="24"/>
    </w:rPr>
  </w:style>
  <w:style w:type="character" w:customStyle="1" w:styleId="TekstpodstawowyZnak">
    <w:name w:val="Tekst podstawowy Znak"/>
    <w:basedOn w:val="Domylnaczcionkaakapitu"/>
    <w:link w:val="Tekstpodstawowy"/>
    <w:uiPriority w:val="99"/>
    <w:rsid w:val="00440CCC"/>
    <w:rPr>
      <w:rFonts w:ascii="Arial" w:eastAsia="Times New Roman" w:hAnsi="Arial" w:cs="Times New Roman"/>
      <w:color w:val="000000"/>
      <w:sz w:val="20"/>
      <w:szCs w:val="24"/>
    </w:rPr>
  </w:style>
  <w:style w:type="paragraph" w:styleId="Tekstpodstawowywcity">
    <w:name w:val="Body Text Indent"/>
    <w:basedOn w:val="Normalny"/>
    <w:link w:val="TekstpodstawowywcityZnak"/>
    <w:uiPriority w:val="99"/>
    <w:rsid w:val="00104824"/>
    <w:pPr>
      <w:spacing w:line="240" w:lineRule="auto"/>
      <w:ind w:left="283"/>
    </w:pPr>
    <w:rPr>
      <w:rFonts w:ascii="Tahoma" w:eastAsia="Times New Roman" w:hAnsi="Tahoma" w:cs="Times New Roman"/>
      <w:sz w:val="20"/>
      <w:szCs w:val="20"/>
      <w:lang w:eastAsia="pl-PL"/>
    </w:rPr>
  </w:style>
  <w:style w:type="character" w:customStyle="1" w:styleId="TekstpodstawowywcityZnak">
    <w:name w:val="Tekst podstawowy wcięty Znak"/>
    <w:basedOn w:val="Domylnaczcionkaakapitu"/>
    <w:link w:val="Tekstpodstawowywcity"/>
    <w:uiPriority w:val="99"/>
    <w:rsid w:val="00104824"/>
    <w:rPr>
      <w:rFonts w:ascii="Tahoma" w:eastAsia="Times New Roman" w:hAnsi="Tahoma" w:cs="Times New Roman"/>
      <w:sz w:val="20"/>
      <w:szCs w:val="20"/>
      <w:lang w:eastAsia="pl-PL"/>
    </w:rPr>
  </w:style>
  <w:style w:type="paragraph" w:customStyle="1" w:styleId="NagwekI">
    <w:name w:val="Nagłówek I"/>
    <w:basedOn w:val="Nagwek1"/>
    <w:uiPriority w:val="99"/>
    <w:rsid w:val="00081055"/>
    <w:pPr>
      <w:keepNext/>
      <w:numPr>
        <w:numId w:val="0"/>
      </w:numPr>
      <w:tabs>
        <w:tab w:val="num" w:pos="360"/>
      </w:tabs>
      <w:spacing w:before="360" w:after="360" w:line="240" w:lineRule="auto"/>
      <w:ind w:left="360" w:hanging="360"/>
      <w:contextualSpacing w:val="0"/>
    </w:pPr>
    <w:rPr>
      <w:rFonts w:ascii="Tahoma" w:eastAsia="Times New Roman" w:hAnsi="Tahoma"/>
      <w:b w:val="0"/>
      <w:kern w:val="28"/>
      <w:sz w:val="32"/>
      <w:szCs w:val="20"/>
      <w:lang w:eastAsia="pl-PL"/>
    </w:rPr>
  </w:style>
  <w:style w:type="character" w:customStyle="1" w:styleId="AkapitzlistZnak">
    <w:name w:val="Akapit z listą Znak"/>
    <w:aliases w:val="Lista - poziom 1 Znak,Wypunktowanie Znak,Akapit z listą1 Znak,List Paragraph Znak1"/>
    <w:link w:val="Akapitzlist"/>
    <w:uiPriority w:val="99"/>
    <w:locked/>
    <w:rsid w:val="00081055"/>
    <w:rPr>
      <w:rFonts w:ascii="Times New Roman" w:hAnsi="Times New Roman"/>
      <w:sz w:val="24"/>
    </w:rPr>
  </w:style>
  <w:style w:type="paragraph" w:customStyle="1" w:styleId="Tekstpodstawowywcity21">
    <w:name w:val="Tekst podstawowy wcięty 21"/>
    <w:basedOn w:val="Normalny"/>
    <w:uiPriority w:val="99"/>
    <w:rsid w:val="00081055"/>
    <w:pPr>
      <w:widowControl w:val="0"/>
      <w:ind w:firstLine="708"/>
      <w:textAlignment w:val="baseline"/>
    </w:pPr>
    <w:rPr>
      <w:rFonts w:ascii="Arial" w:eastAsia="Times New Roman" w:hAnsi="Arial" w:cs="Times New Roman"/>
      <w:szCs w:val="24"/>
      <w:lang w:eastAsia="ar-SA"/>
    </w:rPr>
  </w:style>
  <w:style w:type="paragraph" w:styleId="HTML-wstpniesformatowany">
    <w:name w:val="HTML Preformatted"/>
    <w:basedOn w:val="Normalny"/>
    <w:link w:val="HTML-wstpniesformatowanyZnak"/>
    <w:uiPriority w:val="99"/>
    <w:rsid w:val="000810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Times New Roman"/>
      <w:color w:val="000000"/>
      <w:sz w:val="20"/>
      <w:szCs w:val="20"/>
      <w:lang w:eastAsia="pl-PL"/>
    </w:rPr>
  </w:style>
  <w:style w:type="character" w:customStyle="1" w:styleId="HTML-wstpniesformatowanyZnak">
    <w:name w:val="HTML - wstępnie sformatowany Znak"/>
    <w:basedOn w:val="Domylnaczcionkaakapitu"/>
    <w:link w:val="HTML-wstpniesformatowany"/>
    <w:uiPriority w:val="99"/>
    <w:rsid w:val="00081055"/>
    <w:rPr>
      <w:rFonts w:ascii="Courier New" w:eastAsia="Times New Roman" w:hAnsi="Courier New" w:cs="Times New Roman"/>
      <w:color w:val="000000"/>
      <w:sz w:val="20"/>
      <w:szCs w:val="20"/>
      <w:lang w:eastAsia="pl-PL"/>
    </w:rPr>
  </w:style>
  <w:style w:type="paragraph" w:customStyle="1" w:styleId="Bezodstpw1">
    <w:name w:val="Bez odstępów1"/>
    <w:link w:val="BezodstpwZnak"/>
    <w:uiPriority w:val="99"/>
    <w:rsid w:val="00081055"/>
    <w:pPr>
      <w:spacing w:after="0" w:line="240" w:lineRule="auto"/>
    </w:pPr>
    <w:rPr>
      <w:rFonts w:ascii="Calibri" w:eastAsia="Times New Roman" w:hAnsi="Calibri" w:cs="Times New Roman"/>
    </w:rPr>
  </w:style>
  <w:style w:type="character" w:customStyle="1" w:styleId="BezodstpwZnak">
    <w:name w:val="Bez odstępów Znak"/>
    <w:link w:val="Bezodstpw1"/>
    <w:uiPriority w:val="99"/>
    <w:locked/>
    <w:rsid w:val="00081055"/>
    <w:rPr>
      <w:rFonts w:ascii="Calibri" w:eastAsia="Times New Roman" w:hAnsi="Calibri" w:cs="Times New Roman"/>
    </w:rPr>
  </w:style>
  <w:style w:type="paragraph" w:styleId="Nagwekspisutreci">
    <w:name w:val="TOC Heading"/>
    <w:basedOn w:val="Nagwek1"/>
    <w:next w:val="Normalny"/>
    <w:uiPriority w:val="39"/>
    <w:unhideWhenUsed/>
    <w:qFormat/>
    <w:rsid w:val="00081055"/>
    <w:pPr>
      <w:keepNext/>
      <w:keepLines/>
      <w:numPr>
        <w:numId w:val="0"/>
      </w:numPr>
      <w:spacing w:before="240" w:line="259" w:lineRule="auto"/>
      <w:contextualSpacing w:val="0"/>
      <w:jc w:val="left"/>
      <w:outlineLvl w:val="9"/>
    </w:pPr>
    <w:rPr>
      <w:rFonts w:asciiTheme="majorHAnsi" w:eastAsiaTheme="majorEastAsia" w:hAnsiTheme="majorHAnsi" w:cstheme="majorBidi"/>
      <w:b w:val="0"/>
      <w:color w:val="2E74B5" w:themeColor="accent1" w:themeShade="BF"/>
      <w:sz w:val="32"/>
      <w:szCs w:val="32"/>
      <w:lang w:eastAsia="pl-PL"/>
    </w:rPr>
  </w:style>
  <w:style w:type="character" w:customStyle="1" w:styleId="AkapitzlistZnak1">
    <w:name w:val="Akapit z listą Znak1"/>
    <w:aliases w:val="Lista - poziom 1 Znak1,Wypunktowanie Znak1,List Paragraph Znak"/>
    <w:uiPriority w:val="99"/>
    <w:locked/>
    <w:rsid w:val="009D4879"/>
    <w:rPr>
      <w:rFonts w:ascii="Tahoma" w:hAnsi="Tahoma"/>
    </w:rPr>
  </w:style>
  <w:style w:type="paragraph" w:styleId="Tytu">
    <w:name w:val="Title"/>
    <w:basedOn w:val="Normalny"/>
    <w:link w:val="TytuZnak"/>
    <w:uiPriority w:val="99"/>
    <w:qFormat/>
    <w:rsid w:val="00C30E1E"/>
    <w:pPr>
      <w:spacing w:line="240" w:lineRule="auto"/>
      <w:jc w:val="center"/>
    </w:pPr>
    <w:rPr>
      <w:rFonts w:eastAsia="Times New Roman" w:cs="Times New Roman"/>
      <w:b/>
      <w:sz w:val="32"/>
      <w:szCs w:val="20"/>
      <w:lang w:eastAsia="pl-PL"/>
    </w:rPr>
  </w:style>
  <w:style w:type="character" w:customStyle="1" w:styleId="TytuZnak">
    <w:name w:val="Tytuł Znak"/>
    <w:basedOn w:val="Domylnaczcionkaakapitu"/>
    <w:link w:val="Tytu"/>
    <w:uiPriority w:val="99"/>
    <w:rsid w:val="00C30E1E"/>
    <w:rPr>
      <w:rFonts w:ascii="Times New Roman" w:eastAsia="Times New Roman" w:hAnsi="Times New Roman" w:cs="Times New Roman"/>
      <w:b/>
      <w:sz w:val="32"/>
      <w:szCs w:val="20"/>
      <w:lang w:eastAsia="pl-PL"/>
    </w:rPr>
  </w:style>
  <w:style w:type="paragraph" w:customStyle="1" w:styleId="Podstawowy">
    <w:name w:val="Podstawowy"/>
    <w:basedOn w:val="Normalny"/>
    <w:link w:val="PodstawowyZnak"/>
    <w:qFormat/>
    <w:rsid w:val="00C30E1E"/>
    <w:pPr>
      <w:spacing w:line="240" w:lineRule="auto"/>
    </w:pPr>
    <w:rPr>
      <w:rFonts w:ascii="Arial" w:eastAsia="Times New Roman" w:hAnsi="Arial" w:cs="Arial"/>
      <w:sz w:val="18"/>
      <w:szCs w:val="18"/>
      <w:lang w:eastAsia="pl-PL"/>
    </w:rPr>
  </w:style>
  <w:style w:type="character" w:customStyle="1" w:styleId="PodstawowyZnak">
    <w:name w:val="Podstawowy Znak"/>
    <w:link w:val="Podstawowy"/>
    <w:qFormat/>
    <w:rsid w:val="00C30E1E"/>
    <w:rPr>
      <w:rFonts w:ascii="Arial" w:eastAsia="Times New Roman" w:hAnsi="Arial" w:cs="Arial"/>
      <w:sz w:val="18"/>
      <w:szCs w:val="18"/>
      <w:lang w:eastAsia="pl-PL"/>
    </w:rPr>
  </w:style>
  <w:style w:type="paragraph" w:customStyle="1" w:styleId="Tekstpodstawowywcity22">
    <w:name w:val="Tekst podstawowy wcięty 22"/>
    <w:basedOn w:val="Normalny"/>
    <w:uiPriority w:val="99"/>
    <w:rsid w:val="00C30E1E"/>
    <w:pPr>
      <w:suppressAutoHyphens/>
      <w:spacing w:line="480" w:lineRule="auto"/>
      <w:ind w:left="283"/>
    </w:pPr>
    <w:rPr>
      <w:rFonts w:ascii="Tahoma" w:eastAsia="Times New Roman" w:hAnsi="Tahoma" w:cs="Times New Roman"/>
      <w:sz w:val="20"/>
      <w:szCs w:val="20"/>
      <w:lang w:eastAsia="ar-SA"/>
    </w:rPr>
  </w:style>
  <w:style w:type="character" w:customStyle="1" w:styleId="Nagwek6Znak">
    <w:name w:val="Nagłówek 6 Znak"/>
    <w:basedOn w:val="Domylnaczcionkaakapitu"/>
    <w:link w:val="Nagwek6"/>
    <w:uiPriority w:val="99"/>
    <w:rsid w:val="00172B46"/>
    <w:rPr>
      <w:rFonts w:ascii="Times New Roman" w:eastAsia="Times New Roman" w:hAnsi="Times New Roman" w:cs="Times New Roman"/>
      <w:b/>
      <w:szCs w:val="20"/>
      <w:lang w:eastAsia="pl-PL"/>
    </w:rPr>
  </w:style>
  <w:style w:type="character" w:customStyle="1" w:styleId="Nagwek7Znak">
    <w:name w:val="Nagłówek 7 Znak"/>
    <w:basedOn w:val="Domylnaczcionkaakapitu"/>
    <w:link w:val="Nagwek7"/>
    <w:uiPriority w:val="99"/>
    <w:rsid w:val="00172B46"/>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172B46"/>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172B46"/>
    <w:rPr>
      <w:rFonts w:ascii="Arial" w:eastAsia="Times New Roman" w:hAnsi="Arial" w:cs="Times New Roman"/>
      <w:szCs w:val="20"/>
      <w:lang w:eastAsia="pl-PL"/>
    </w:rPr>
  </w:style>
  <w:style w:type="character" w:styleId="Numerstrony">
    <w:name w:val="page number"/>
    <w:basedOn w:val="Domylnaczcionkaakapitu"/>
    <w:uiPriority w:val="99"/>
    <w:rsid w:val="00172B46"/>
    <w:rPr>
      <w:rFonts w:cs="Times New Roman"/>
    </w:rPr>
  </w:style>
  <w:style w:type="paragraph" w:customStyle="1" w:styleId="NagwekII">
    <w:name w:val="Nagłówek II"/>
    <w:basedOn w:val="Nagwek2"/>
    <w:uiPriority w:val="99"/>
    <w:rsid w:val="00172B46"/>
    <w:pPr>
      <w:keepNext/>
      <w:numPr>
        <w:numId w:val="0"/>
      </w:numPr>
      <w:tabs>
        <w:tab w:val="num" w:pos="567"/>
        <w:tab w:val="num" w:pos="1080"/>
      </w:tabs>
      <w:spacing w:before="240" w:line="240" w:lineRule="auto"/>
      <w:ind w:left="792" w:hanging="432"/>
      <w:contextualSpacing w:val="0"/>
    </w:pPr>
    <w:rPr>
      <w:rFonts w:ascii="Tahoma" w:eastAsia="Times New Roman" w:hAnsi="Tahoma"/>
      <w:i/>
      <w:sz w:val="24"/>
      <w:szCs w:val="20"/>
      <w:lang w:eastAsia="pl-PL"/>
    </w:rPr>
  </w:style>
  <w:style w:type="paragraph" w:styleId="Tekstprzypisudolnego">
    <w:name w:val="footnote text"/>
    <w:basedOn w:val="Normalny"/>
    <w:link w:val="TekstprzypisudolnegoZnak"/>
    <w:uiPriority w:val="99"/>
    <w:semiHidden/>
    <w:rsid w:val="00172B46"/>
    <w:pPr>
      <w:spacing w:line="240" w:lineRule="auto"/>
      <w:jc w:val="left"/>
    </w:pPr>
    <w:rPr>
      <w:rFonts w:eastAsia="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172B4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72B46"/>
    <w:rPr>
      <w:rFonts w:cs="Times New Roman"/>
      <w:vertAlign w:val="superscript"/>
    </w:rPr>
  </w:style>
  <w:style w:type="paragraph" w:customStyle="1" w:styleId="Styl2">
    <w:name w:val="Styl2"/>
    <w:basedOn w:val="NagwekI"/>
    <w:link w:val="Styl2Znak"/>
    <w:uiPriority w:val="99"/>
    <w:rsid w:val="00172B46"/>
    <w:pPr>
      <w:numPr>
        <w:numId w:val="5"/>
      </w:numPr>
    </w:pPr>
  </w:style>
  <w:style w:type="character" w:customStyle="1" w:styleId="Styl2Znak">
    <w:name w:val="Styl2 Znak"/>
    <w:link w:val="Styl2"/>
    <w:uiPriority w:val="99"/>
    <w:locked/>
    <w:rsid w:val="00172B46"/>
    <w:rPr>
      <w:rFonts w:ascii="Tahoma" w:eastAsia="Times New Roman" w:hAnsi="Tahoma" w:cs="Times New Roman"/>
      <w:kern w:val="28"/>
      <w:sz w:val="32"/>
      <w:szCs w:val="20"/>
      <w:lang w:eastAsia="pl-PL"/>
    </w:rPr>
  </w:style>
  <w:style w:type="paragraph" w:customStyle="1" w:styleId="NagwekIII">
    <w:name w:val="Nagłówek III"/>
    <w:basedOn w:val="Nagwek3"/>
    <w:uiPriority w:val="99"/>
    <w:rsid w:val="00172B46"/>
    <w:pPr>
      <w:keepNext/>
      <w:numPr>
        <w:numId w:val="6"/>
      </w:numPr>
      <w:spacing w:before="240" w:after="60"/>
      <w:contextualSpacing w:val="0"/>
    </w:pPr>
    <w:rPr>
      <w:rFonts w:ascii="Tahoma" w:eastAsia="Times New Roman" w:hAnsi="Tahoma"/>
      <w:b w:val="0"/>
      <w:sz w:val="20"/>
      <w:szCs w:val="20"/>
      <w:lang w:eastAsia="pl-PL"/>
    </w:rPr>
  </w:style>
  <w:style w:type="paragraph" w:styleId="NormalnyWeb">
    <w:name w:val="Normal (Web)"/>
    <w:basedOn w:val="Normalny"/>
    <w:uiPriority w:val="99"/>
    <w:rsid w:val="00172B46"/>
    <w:pPr>
      <w:spacing w:before="100" w:beforeAutospacing="1" w:after="100" w:afterAutospacing="1" w:line="240" w:lineRule="auto"/>
      <w:jc w:val="left"/>
    </w:pPr>
    <w:rPr>
      <w:rFonts w:eastAsia="Times New Roman" w:cs="Times New Roman"/>
      <w:color w:val="000080"/>
      <w:szCs w:val="24"/>
      <w:lang w:eastAsia="pl-PL"/>
    </w:rPr>
  </w:style>
  <w:style w:type="paragraph" w:styleId="Lista">
    <w:name w:val="List"/>
    <w:basedOn w:val="Normalny"/>
    <w:uiPriority w:val="99"/>
    <w:rsid w:val="00172B46"/>
    <w:pPr>
      <w:spacing w:line="240" w:lineRule="auto"/>
      <w:ind w:left="283" w:hanging="283"/>
      <w:jc w:val="left"/>
    </w:pPr>
    <w:rPr>
      <w:rFonts w:eastAsia="Times New Roman" w:cs="Times New Roman"/>
      <w:szCs w:val="24"/>
      <w:lang w:eastAsia="pl-PL"/>
    </w:rPr>
  </w:style>
  <w:style w:type="paragraph" w:styleId="Listapunktowana">
    <w:name w:val="List Bullet"/>
    <w:basedOn w:val="Normalny"/>
    <w:autoRedefine/>
    <w:uiPriority w:val="99"/>
    <w:rsid w:val="00172B46"/>
    <w:pPr>
      <w:widowControl w:val="0"/>
      <w:adjustRightInd w:val="0"/>
      <w:spacing w:line="360" w:lineRule="atLeast"/>
      <w:ind w:left="720"/>
      <w:textAlignment w:val="baseline"/>
    </w:pPr>
    <w:rPr>
      <w:rFonts w:eastAsia="Times New Roman" w:cs="Times New Roman"/>
      <w:szCs w:val="24"/>
      <w:lang w:eastAsia="pl-PL"/>
    </w:rPr>
  </w:style>
  <w:style w:type="paragraph" w:customStyle="1" w:styleId="Styl1">
    <w:name w:val="Styl1"/>
    <w:basedOn w:val="Nagwek4"/>
    <w:uiPriority w:val="99"/>
    <w:rsid w:val="00172B46"/>
    <w:pPr>
      <w:keepNext/>
      <w:spacing w:before="240" w:after="60"/>
    </w:pPr>
    <w:rPr>
      <w:rFonts w:ascii="Tahoma" w:eastAsia="Times New Roman" w:hAnsi="Tahoma" w:cs="Tahoma"/>
      <w:b/>
      <w:i w:val="0"/>
      <w:sz w:val="28"/>
      <w:szCs w:val="20"/>
      <w:lang w:eastAsia="pl-PL"/>
    </w:rPr>
  </w:style>
  <w:style w:type="paragraph" w:styleId="Spistreci4">
    <w:name w:val="toc 4"/>
    <w:basedOn w:val="Normalny"/>
    <w:next w:val="Normalny"/>
    <w:autoRedefine/>
    <w:uiPriority w:val="99"/>
    <w:semiHidden/>
    <w:rsid w:val="00172B46"/>
    <w:pPr>
      <w:spacing w:after="60" w:line="240" w:lineRule="auto"/>
      <w:ind w:left="600"/>
    </w:pPr>
    <w:rPr>
      <w:rFonts w:ascii="Tahoma" w:eastAsia="Times New Roman" w:hAnsi="Tahoma" w:cs="Times New Roman"/>
      <w:sz w:val="20"/>
      <w:szCs w:val="20"/>
      <w:lang w:eastAsia="pl-PL"/>
    </w:rPr>
  </w:style>
  <w:style w:type="character" w:styleId="Pogrubienie">
    <w:name w:val="Strong"/>
    <w:basedOn w:val="Domylnaczcionkaakapitu"/>
    <w:uiPriority w:val="99"/>
    <w:qFormat/>
    <w:rsid w:val="00172B46"/>
    <w:rPr>
      <w:rFonts w:cs="Times New Roman"/>
      <w:b/>
    </w:rPr>
  </w:style>
  <w:style w:type="paragraph" w:customStyle="1" w:styleId="Teksttabeli">
    <w:name w:val="Tekst tabeli"/>
    <w:basedOn w:val="Normalny"/>
    <w:uiPriority w:val="99"/>
    <w:rsid w:val="00172B46"/>
    <w:pPr>
      <w:spacing w:before="40" w:after="40" w:line="240" w:lineRule="auto"/>
      <w:jc w:val="left"/>
    </w:pPr>
    <w:rPr>
      <w:rFonts w:eastAsia="Times New Roman" w:cs="Times New Roman"/>
      <w:sz w:val="20"/>
      <w:szCs w:val="20"/>
      <w:lang w:eastAsia="pl-PL"/>
    </w:rPr>
  </w:style>
  <w:style w:type="paragraph" w:customStyle="1" w:styleId="arialblok">
    <w:name w:val="arial blok"/>
    <w:basedOn w:val="Normalny"/>
    <w:uiPriority w:val="99"/>
    <w:rsid w:val="00172B46"/>
    <w:pPr>
      <w:spacing w:line="300" w:lineRule="auto"/>
      <w:ind w:left="567"/>
    </w:pPr>
    <w:rPr>
      <w:rFonts w:ascii="Arial" w:eastAsia="Times New Roman" w:hAnsi="Arial" w:cs="Times New Roman"/>
      <w:sz w:val="22"/>
      <w:szCs w:val="20"/>
      <w:lang w:eastAsia="pl-PL"/>
    </w:rPr>
  </w:style>
  <w:style w:type="paragraph" w:customStyle="1" w:styleId="astrzaa">
    <w:name w:val="astrzała"/>
    <w:basedOn w:val="Normalny"/>
    <w:uiPriority w:val="99"/>
    <w:rsid w:val="00172B46"/>
    <w:pPr>
      <w:numPr>
        <w:numId w:val="7"/>
      </w:numPr>
      <w:tabs>
        <w:tab w:val="clear" w:pos="360"/>
        <w:tab w:val="num" w:pos="1276"/>
      </w:tabs>
      <w:spacing w:line="300" w:lineRule="auto"/>
      <w:ind w:left="1276" w:hanging="425"/>
      <w:jc w:val="left"/>
    </w:pPr>
    <w:rPr>
      <w:rFonts w:ascii="Tahoma" w:eastAsia="Times New Roman" w:hAnsi="Tahoma" w:cs="Times New Roman"/>
      <w:sz w:val="22"/>
      <w:szCs w:val="20"/>
      <w:lang w:eastAsia="pl-PL"/>
    </w:rPr>
  </w:style>
  <w:style w:type="paragraph" w:styleId="Tekstpodstawowy2">
    <w:name w:val="Body Text 2"/>
    <w:basedOn w:val="Normalny"/>
    <w:link w:val="Tekstpodstawowy2Znak"/>
    <w:uiPriority w:val="99"/>
    <w:rsid w:val="00172B46"/>
    <w:pPr>
      <w:spacing w:line="480" w:lineRule="auto"/>
    </w:pPr>
    <w:rPr>
      <w:rFonts w:ascii="Tahoma" w:eastAsia="Times New Roman" w:hAnsi="Tahoma" w:cs="Times New Roman"/>
      <w:sz w:val="20"/>
      <w:szCs w:val="20"/>
      <w:lang w:eastAsia="pl-PL"/>
    </w:rPr>
  </w:style>
  <w:style w:type="character" w:customStyle="1" w:styleId="Tekstpodstawowy2Znak">
    <w:name w:val="Tekst podstawowy 2 Znak"/>
    <w:basedOn w:val="Domylnaczcionkaakapitu"/>
    <w:link w:val="Tekstpodstawowy2"/>
    <w:uiPriority w:val="99"/>
    <w:rsid w:val="00172B46"/>
    <w:rPr>
      <w:rFonts w:ascii="Tahoma" w:eastAsia="Times New Roman" w:hAnsi="Tahoma" w:cs="Times New Roman"/>
      <w:sz w:val="20"/>
      <w:szCs w:val="20"/>
      <w:lang w:eastAsia="pl-PL"/>
    </w:rPr>
  </w:style>
  <w:style w:type="paragraph" w:styleId="Plandokumentu">
    <w:name w:val="Document Map"/>
    <w:basedOn w:val="Normalny"/>
    <w:link w:val="PlandokumentuZnak"/>
    <w:uiPriority w:val="99"/>
    <w:semiHidden/>
    <w:rsid w:val="00172B46"/>
    <w:pPr>
      <w:shd w:val="clear" w:color="auto" w:fill="000080"/>
      <w:spacing w:after="60" w:line="240" w:lineRule="auto"/>
    </w:pPr>
    <w:rPr>
      <w:rFonts w:ascii="Tahoma" w:eastAsia="Times New Roman" w:hAnsi="Tahoma" w:cs="Times New Roman"/>
      <w:sz w:val="20"/>
      <w:szCs w:val="20"/>
      <w:lang w:eastAsia="pl-PL"/>
    </w:rPr>
  </w:style>
  <w:style w:type="character" w:customStyle="1" w:styleId="PlandokumentuZnak">
    <w:name w:val="Plan dokumentu Znak"/>
    <w:basedOn w:val="Domylnaczcionkaakapitu"/>
    <w:link w:val="Plandokumentu"/>
    <w:uiPriority w:val="99"/>
    <w:semiHidden/>
    <w:rsid w:val="00172B46"/>
    <w:rPr>
      <w:rFonts w:ascii="Tahoma" w:eastAsia="Times New Roman" w:hAnsi="Tahoma" w:cs="Times New Roman"/>
      <w:sz w:val="20"/>
      <w:szCs w:val="20"/>
      <w:shd w:val="clear" w:color="auto" w:fill="000080"/>
      <w:lang w:eastAsia="pl-PL"/>
    </w:rPr>
  </w:style>
  <w:style w:type="character" w:customStyle="1" w:styleId="title1">
    <w:name w:val="title1"/>
    <w:uiPriority w:val="99"/>
    <w:rsid w:val="00172B46"/>
    <w:rPr>
      <w:rFonts w:ascii="Arial" w:hAnsi="Arial"/>
      <w:b/>
      <w:color w:val="000000"/>
      <w:sz w:val="21"/>
    </w:rPr>
  </w:style>
  <w:style w:type="character" w:customStyle="1" w:styleId="articletext1">
    <w:name w:val="article_text1"/>
    <w:uiPriority w:val="99"/>
    <w:rsid w:val="00172B46"/>
    <w:rPr>
      <w:rFonts w:ascii="Verdana" w:hAnsi="Verdana"/>
      <w:sz w:val="17"/>
    </w:rPr>
  </w:style>
  <w:style w:type="paragraph" w:styleId="Tekstpodstawowywcity2">
    <w:name w:val="Body Text Indent 2"/>
    <w:basedOn w:val="Normalny"/>
    <w:link w:val="Tekstpodstawowywcity2Znak"/>
    <w:uiPriority w:val="99"/>
    <w:rsid w:val="00172B46"/>
    <w:pPr>
      <w:spacing w:line="480" w:lineRule="auto"/>
      <w:ind w:left="283"/>
    </w:pPr>
    <w:rPr>
      <w:rFonts w:ascii="Tahoma" w:eastAsia="Times New Roman" w:hAnsi="Tahoma" w:cs="Times New Roman"/>
      <w:sz w:val="20"/>
      <w:szCs w:val="20"/>
      <w:lang w:eastAsia="pl-PL"/>
    </w:rPr>
  </w:style>
  <w:style w:type="character" w:customStyle="1" w:styleId="Tekstpodstawowywcity2Znak">
    <w:name w:val="Tekst podstawowy wcięty 2 Znak"/>
    <w:basedOn w:val="Domylnaczcionkaakapitu"/>
    <w:link w:val="Tekstpodstawowywcity2"/>
    <w:uiPriority w:val="99"/>
    <w:rsid w:val="00172B46"/>
    <w:rPr>
      <w:rFonts w:ascii="Tahoma" w:eastAsia="Times New Roman" w:hAnsi="Tahoma" w:cs="Times New Roman"/>
      <w:sz w:val="20"/>
      <w:szCs w:val="20"/>
      <w:lang w:eastAsia="pl-PL"/>
    </w:rPr>
  </w:style>
  <w:style w:type="paragraph" w:customStyle="1" w:styleId="rzymskie">
    <w:name w:val="rzymskie"/>
    <w:basedOn w:val="NagwekI"/>
    <w:uiPriority w:val="99"/>
    <w:rsid w:val="00172B46"/>
    <w:pPr>
      <w:numPr>
        <w:numId w:val="8"/>
      </w:numPr>
    </w:pPr>
  </w:style>
  <w:style w:type="paragraph" w:styleId="Tekstprzypisukocowego">
    <w:name w:val="endnote text"/>
    <w:basedOn w:val="Normalny"/>
    <w:link w:val="TekstprzypisukocowegoZnak"/>
    <w:uiPriority w:val="99"/>
    <w:semiHidden/>
    <w:rsid w:val="00172B46"/>
    <w:pPr>
      <w:spacing w:after="60" w:line="240" w:lineRule="auto"/>
    </w:pPr>
    <w:rPr>
      <w:rFonts w:ascii="Tahoma" w:eastAsia="Times New Roman" w:hAnsi="Tahoma"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172B46"/>
    <w:rPr>
      <w:rFonts w:ascii="Tahoma" w:eastAsia="Times New Roman" w:hAnsi="Tahoma" w:cs="Times New Roman"/>
      <w:sz w:val="20"/>
      <w:szCs w:val="20"/>
      <w:lang w:eastAsia="pl-PL"/>
    </w:rPr>
  </w:style>
  <w:style w:type="character" w:styleId="Odwoanieprzypisukocowego">
    <w:name w:val="endnote reference"/>
    <w:basedOn w:val="Domylnaczcionkaakapitu"/>
    <w:uiPriority w:val="99"/>
    <w:semiHidden/>
    <w:rsid w:val="00172B46"/>
    <w:rPr>
      <w:rFonts w:cs="Times New Roman"/>
      <w:vertAlign w:val="superscript"/>
    </w:rPr>
  </w:style>
  <w:style w:type="paragraph" w:styleId="Tekstpodstawowywcity3">
    <w:name w:val="Body Text Indent 3"/>
    <w:basedOn w:val="Normalny"/>
    <w:link w:val="Tekstpodstawowywcity3Znak"/>
    <w:uiPriority w:val="99"/>
    <w:rsid w:val="00172B46"/>
    <w:pPr>
      <w:spacing w:line="240" w:lineRule="auto"/>
      <w:ind w:left="283"/>
    </w:pPr>
    <w:rPr>
      <w:rFonts w:ascii="Tahoma" w:eastAsia="Times New Roman" w:hAnsi="Tahoma" w:cs="Times New Roman"/>
      <w:sz w:val="16"/>
      <w:szCs w:val="20"/>
      <w:lang w:eastAsia="pl-PL"/>
    </w:rPr>
  </w:style>
  <w:style w:type="character" w:customStyle="1" w:styleId="Tekstpodstawowywcity3Znak">
    <w:name w:val="Tekst podstawowy wcięty 3 Znak"/>
    <w:basedOn w:val="Domylnaczcionkaakapitu"/>
    <w:link w:val="Tekstpodstawowywcity3"/>
    <w:uiPriority w:val="99"/>
    <w:rsid w:val="00172B46"/>
    <w:rPr>
      <w:rFonts w:ascii="Tahoma" w:eastAsia="Times New Roman" w:hAnsi="Tahoma" w:cs="Times New Roman"/>
      <w:sz w:val="16"/>
      <w:szCs w:val="20"/>
      <w:lang w:eastAsia="pl-PL"/>
    </w:rPr>
  </w:style>
  <w:style w:type="paragraph" w:styleId="Tekstblokowy">
    <w:name w:val="Block Text"/>
    <w:basedOn w:val="Normalny"/>
    <w:uiPriority w:val="99"/>
    <w:rsid w:val="00172B46"/>
    <w:pPr>
      <w:spacing w:line="240" w:lineRule="auto"/>
      <w:ind w:left="-17" w:right="136" w:firstLine="17"/>
      <w:jc w:val="center"/>
    </w:pPr>
    <w:rPr>
      <w:rFonts w:eastAsia="Times New Roman" w:cs="Times New Roman"/>
      <w:b/>
      <w:color w:val="0000FF"/>
      <w:sz w:val="22"/>
      <w:lang w:eastAsia="pl-PL"/>
    </w:rPr>
  </w:style>
  <w:style w:type="paragraph" w:customStyle="1" w:styleId="StylSpistreci1Przed0ptInterlinia15wiersza">
    <w:name w:val="Styl Spis treści 1 + Przed:  0 pt Interlinia:  15 wiersza"/>
    <w:basedOn w:val="Spistreci1"/>
    <w:uiPriority w:val="99"/>
    <w:rsid w:val="00172B46"/>
    <w:pPr>
      <w:tabs>
        <w:tab w:val="left" w:pos="709"/>
        <w:tab w:val="right" w:leader="dot" w:pos="9294"/>
      </w:tabs>
      <w:spacing w:after="120"/>
    </w:pPr>
    <w:rPr>
      <w:rFonts w:ascii="Tahoma" w:eastAsia="Times New Roman" w:hAnsi="Tahoma" w:cs="Times New Roman"/>
      <w:b/>
      <w:bCs/>
      <w:caps/>
      <w:sz w:val="16"/>
      <w:szCs w:val="20"/>
      <w:lang w:eastAsia="pl-PL"/>
    </w:rPr>
  </w:style>
  <w:style w:type="paragraph" w:styleId="Tekstpodstawowy3">
    <w:name w:val="Body Text 3"/>
    <w:basedOn w:val="Normalny"/>
    <w:link w:val="Tekstpodstawowy3Znak"/>
    <w:uiPriority w:val="99"/>
    <w:rsid w:val="00172B46"/>
    <w:pPr>
      <w:spacing w:line="240" w:lineRule="auto"/>
    </w:pPr>
    <w:rPr>
      <w:rFonts w:ascii="Tahoma" w:eastAsia="Times New Roman" w:hAnsi="Tahoma" w:cs="Times New Roman"/>
      <w:sz w:val="16"/>
      <w:szCs w:val="20"/>
      <w:lang w:eastAsia="pl-PL"/>
    </w:rPr>
  </w:style>
  <w:style w:type="character" w:customStyle="1" w:styleId="Tekstpodstawowy3Znak">
    <w:name w:val="Tekst podstawowy 3 Znak"/>
    <w:basedOn w:val="Domylnaczcionkaakapitu"/>
    <w:link w:val="Tekstpodstawowy3"/>
    <w:uiPriority w:val="99"/>
    <w:rsid w:val="00172B46"/>
    <w:rPr>
      <w:rFonts w:ascii="Tahoma" w:eastAsia="Times New Roman" w:hAnsi="Tahoma" w:cs="Times New Roman"/>
      <w:sz w:val="16"/>
      <w:szCs w:val="20"/>
      <w:lang w:eastAsia="pl-PL"/>
    </w:rPr>
  </w:style>
  <w:style w:type="paragraph" w:customStyle="1" w:styleId="p0">
    <w:name w:val="p0"/>
    <w:basedOn w:val="Normalny"/>
    <w:uiPriority w:val="99"/>
    <w:rsid w:val="00172B46"/>
    <w:pPr>
      <w:spacing w:before="100" w:beforeAutospacing="1" w:after="100" w:afterAutospacing="1" w:line="240" w:lineRule="auto"/>
      <w:jc w:val="left"/>
    </w:pPr>
    <w:rPr>
      <w:rFonts w:eastAsia="Times New Roman" w:cs="Times New Roman"/>
      <w:szCs w:val="24"/>
      <w:lang w:eastAsia="pl-PL"/>
    </w:rPr>
  </w:style>
  <w:style w:type="paragraph" w:customStyle="1" w:styleId="WW-Tekstpodstawowywcity3">
    <w:name w:val="WW-Tekst podstawowy wcięty 3"/>
    <w:basedOn w:val="Normalny"/>
    <w:uiPriority w:val="99"/>
    <w:rsid w:val="00172B46"/>
    <w:pPr>
      <w:suppressAutoHyphens/>
      <w:ind w:left="426"/>
    </w:pPr>
    <w:rPr>
      <w:rFonts w:eastAsia="Times New Roman" w:cs="Times New Roman"/>
      <w:szCs w:val="20"/>
      <w:lang w:eastAsia="ar-SA"/>
    </w:rPr>
  </w:style>
  <w:style w:type="paragraph" w:customStyle="1" w:styleId="TableContents">
    <w:name w:val="Table Contents"/>
    <w:basedOn w:val="Tekstpodstawowy"/>
    <w:uiPriority w:val="99"/>
    <w:rsid w:val="00172B46"/>
    <w:pPr>
      <w:widowControl w:val="0"/>
      <w:suppressLineNumbers/>
      <w:suppressAutoHyphens/>
      <w:autoSpaceDE/>
      <w:autoSpaceDN/>
      <w:adjustRightInd/>
      <w:spacing w:after="120"/>
    </w:pPr>
    <w:rPr>
      <w:color w:val="auto"/>
      <w:sz w:val="24"/>
      <w:szCs w:val="20"/>
      <w:lang w:val="en-US" w:eastAsia="pl-PL"/>
    </w:rPr>
  </w:style>
  <w:style w:type="paragraph" w:customStyle="1" w:styleId="WW-Zawartotabeli1111111111111">
    <w:name w:val="WW-Zawartość tabeli1111111111111"/>
    <w:basedOn w:val="Tekstpodstawowy"/>
    <w:uiPriority w:val="99"/>
    <w:rsid w:val="00172B46"/>
    <w:pPr>
      <w:widowControl w:val="0"/>
      <w:suppressLineNumbers/>
      <w:suppressAutoHyphens/>
      <w:autoSpaceDE/>
      <w:autoSpaceDN/>
      <w:adjustRightInd/>
      <w:spacing w:after="120"/>
      <w:ind w:firstLine="850"/>
    </w:pPr>
    <w:rPr>
      <w:rFonts w:ascii="Times New Roman" w:hAnsi="Times New Roman"/>
      <w:color w:val="auto"/>
      <w:sz w:val="24"/>
      <w:szCs w:val="20"/>
      <w:lang w:eastAsia="pl-PL"/>
    </w:rPr>
  </w:style>
  <w:style w:type="paragraph" w:customStyle="1" w:styleId="WW-Nagwektabeli1111111111111">
    <w:name w:val="WW-Nagłówek tabeli1111111111111"/>
    <w:basedOn w:val="WW-Zawartotabeli1111111111111"/>
    <w:uiPriority w:val="99"/>
    <w:rsid w:val="00172B46"/>
    <w:pPr>
      <w:jc w:val="center"/>
    </w:pPr>
    <w:rPr>
      <w:b/>
      <w:bCs/>
      <w:i/>
      <w:iCs/>
    </w:rPr>
  </w:style>
  <w:style w:type="character" w:customStyle="1" w:styleId="biggertext3">
    <w:name w:val="biggertext3"/>
    <w:uiPriority w:val="99"/>
    <w:rsid w:val="00172B46"/>
    <w:rPr>
      <w:sz w:val="28"/>
    </w:rPr>
  </w:style>
  <w:style w:type="character" w:customStyle="1" w:styleId="CommentTextChar2">
    <w:name w:val="Comment Text Char2"/>
    <w:uiPriority w:val="99"/>
    <w:locked/>
    <w:rsid w:val="00172B46"/>
    <w:rPr>
      <w:rFonts w:ascii="Tahoma" w:hAnsi="Tahoma"/>
    </w:rPr>
  </w:style>
  <w:style w:type="character" w:customStyle="1" w:styleId="CommentSubjectChar2">
    <w:name w:val="Comment Subject Char2"/>
    <w:uiPriority w:val="99"/>
    <w:locked/>
    <w:rsid w:val="00172B46"/>
    <w:rPr>
      <w:rFonts w:ascii="Tahoma" w:hAnsi="Tahoma"/>
      <w:b/>
    </w:rPr>
  </w:style>
  <w:style w:type="character" w:customStyle="1" w:styleId="WW8Num3z0">
    <w:name w:val="WW8Num3z0"/>
    <w:uiPriority w:val="99"/>
    <w:rsid w:val="00172B46"/>
    <w:rPr>
      <w:rFonts w:ascii="Wingdings" w:hAnsi="Wingdings"/>
    </w:rPr>
  </w:style>
  <w:style w:type="character" w:customStyle="1" w:styleId="WW8Num4z0">
    <w:name w:val="WW8Num4z0"/>
    <w:uiPriority w:val="99"/>
    <w:rsid w:val="00172B46"/>
    <w:rPr>
      <w:rFonts w:ascii="Times New Roman" w:hAnsi="Times New Roman"/>
    </w:rPr>
  </w:style>
  <w:style w:type="character" w:customStyle="1" w:styleId="WW8Num5z0">
    <w:name w:val="WW8Num5z0"/>
    <w:uiPriority w:val="99"/>
    <w:rsid w:val="00172B46"/>
    <w:rPr>
      <w:rFonts w:ascii="Wingdings" w:hAnsi="Wingdings"/>
    </w:rPr>
  </w:style>
  <w:style w:type="character" w:customStyle="1" w:styleId="WW8Num6z0">
    <w:name w:val="WW8Num6z0"/>
    <w:uiPriority w:val="99"/>
    <w:rsid w:val="00172B46"/>
    <w:rPr>
      <w:rFonts w:ascii="Wingdings 2" w:hAnsi="Wingdings 2"/>
    </w:rPr>
  </w:style>
  <w:style w:type="character" w:customStyle="1" w:styleId="WW8Num7z0">
    <w:name w:val="WW8Num7z0"/>
    <w:uiPriority w:val="99"/>
    <w:rsid w:val="00172B46"/>
    <w:rPr>
      <w:rFonts w:ascii="Wingdings 2" w:hAnsi="Wingdings 2"/>
    </w:rPr>
  </w:style>
  <w:style w:type="character" w:customStyle="1" w:styleId="Absatz-Standardschriftart">
    <w:name w:val="Absatz-Standardschriftart"/>
    <w:uiPriority w:val="99"/>
    <w:rsid w:val="00172B46"/>
  </w:style>
  <w:style w:type="character" w:customStyle="1" w:styleId="WW8Num2z0">
    <w:name w:val="WW8Num2z0"/>
    <w:uiPriority w:val="99"/>
    <w:rsid w:val="00172B46"/>
    <w:rPr>
      <w:rFonts w:ascii="Wingdings" w:hAnsi="Wingdings"/>
    </w:rPr>
  </w:style>
  <w:style w:type="character" w:customStyle="1" w:styleId="WW-Absatz-Standardschriftart">
    <w:name w:val="WW-Absatz-Standardschriftart"/>
    <w:uiPriority w:val="99"/>
    <w:rsid w:val="00172B46"/>
  </w:style>
  <w:style w:type="character" w:customStyle="1" w:styleId="WW8Num35z0">
    <w:name w:val="WW8Num35z0"/>
    <w:uiPriority w:val="99"/>
    <w:rsid w:val="00172B46"/>
    <w:rPr>
      <w:rFonts w:ascii="Wingdings" w:hAnsi="Wingdings"/>
    </w:rPr>
  </w:style>
  <w:style w:type="character" w:customStyle="1" w:styleId="WW8Num35z1">
    <w:name w:val="WW8Num35z1"/>
    <w:uiPriority w:val="99"/>
    <w:rsid w:val="00172B46"/>
    <w:rPr>
      <w:rFonts w:ascii="Courier New" w:hAnsi="Courier New"/>
    </w:rPr>
  </w:style>
  <w:style w:type="character" w:customStyle="1" w:styleId="WW8Num35z3">
    <w:name w:val="WW8Num35z3"/>
    <w:uiPriority w:val="99"/>
    <w:rsid w:val="00172B46"/>
    <w:rPr>
      <w:rFonts w:ascii="Symbol" w:hAnsi="Symbol"/>
    </w:rPr>
  </w:style>
  <w:style w:type="character" w:customStyle="1" w:styleId="WW8Num25z0">
    <w:name w:val="WW8Num25z0"/>
    <w:uiPriority w:val="99"/>
    <w:rsid w:val="00172B46"/>
    <w:rPr>
      <w:rFonts w:ascii="Wingdings" w:hAnsi="Wingdings"/>
    </w:rPr>
  </w:style>
  <w:style w:type="character" w:customStyle="1" w:styleId="WW8Num25z1">
    <w:name w:val="WW8Num25z1"/>
    <w:uiPriority w:val="99"/>
    <w:rsid w:val="00172B46"/>
    <w:rPr>
      <w:rFonts w:ascii="Courier New" w:hAnsi="Courier New"/>
    </w:rPr>
  </w:style>
  <w:style w:type="character" w:customStyle="1" w:styleId="WW8Num25z3">
    <w:name w:val="WW8Num25z3"/>
    <w:uiPriority w:val="99"/>
    <w:rsid w:val="00172B46"/>
    <w:rPr>
      <w:rFonts w:ascii="Symbol" w:hAnsi="Symbol"/>
    </w:rPr>
  </w:style>
  <w:style w:type="character" w:customStyle="1" w:styleId="WW8Num32z0">
    <w:name w:val="WW8Num32z0"/>
    <w:uiPriority w:val="99"/>
    <w:rsid w:val="00172B46"/>
    <w:rPr>
      <w:rFonts w:ascii="Wingdings" w:hAnsi="Wingdings"/>
    </w:rPr>
  </w:style>
  <w:style w:type="character" w:customStyle="1" w:styleId="WW8Num32z1">
    <w:name w:val="WW8Num32z1"/>
    <w:uiPriority w:val="99"/>
    <w:rsid w:val="00172B46"/>
    <w:rPr>
      <w:rFonts w:ascii="Courier New" w:hAnsi="Courier New"/>
    </w:rPr>
  </w:style>
  <w:style w:type="character" w:customStyle="1" w:styleId="WW8Num32z3">
    <w:name w:val="WW8Num32z3"/>
    <w:uiPriority w:val="99"/>
    <w:rsid w:val="00172B46"/>
    <w:rPr>
      <w:rFonts w:ascii="Symbol" w:hAnsi="Symbol"/>
    </w:rPr>
  </w:style>
  <w:style w:type="character" w:customStyle="1" w:styleId="WW8Num28z0">
    <w:name w:val="WW8Num28z0"/>
    <w:uiPriority w:val="99"/>
    <w:rsid w:val="00172B46"/>
    <w:rPr>
      <w:rFonts w:ascii="Wingdings" w:hAnsi="Wingdings"/>
    </w:rPr>
  </w:style>
  <w:style w:type="character" w:customStyle="1" w:styleId="WW8Num28z1">
    <w:name w:val="WW8Num28z1"/>
    <w:uiPriority w:val="99"/>
    <w:rsid w:val="00172B46"/>
    <w:rPr>
      <w:rFonts w:ascii="Tahoma" w:hAnsi="Tahoma"/>
    </w:rPr>
  </w:style>
  <w:style w:type="character" w:customStyle="1" w:styleId="WW8Num28z3">
    <w:name w:val="WW8Num28z3"/>
    <w:uiPriority w:val="99"/>
    <w:rsid w:val="00172B46"/>
    <w:rPr>
      <w:rFonts w:ascii="Symbol" w:hAnsi="Symbol"/>
    </w:rPr>
  </w:style>
  <w:style w:type="character" w:customStyle="1" w:styleId="WW8Num37z0">
    <w:name w:val="WW8Num37z0"/>
    <w:uiPriority w:val="99"/>
    <w:rsid w:val="00172B46"/>
    <w:rPr>
      <w:rFonts w:ascii="Wingdings" w:hAnsi="Wingdings"/>
    </w:rPr>
  </w:style>
  <w:style w:type="character" w:customStyle="1" w:styleId="WW8Num37z1">
    <w:name w:val="WW8Num37z1"/>
    <w:uiPriority w:val="99"/>
    <w:rsid w:val="00172B46"/>
    <w:rPr>
      <w:rFonts w:ascii="Courier New" w:hAnsi="Courier New"/>
    </w:rPr>
  </w:style>
  <w:style w:type="character" w:customStyle="1" w:styleId="WW8Num37z3">
    <w:name w:val="WW8Num37z3"/>
    <w:uiPriority w:val="99"/>
    <w:rsid w:val="00172B46"/>
    <w:rPr>
      <w:rFonts w:ascii="Symbol" w:hAnsi="Symbol"/>
    </w:rPr>
  </w:style>
  <w:style w:type="character" w:customStyle="1" w:styleId="WW8Num41z0">
    <w:name w:val="WW8Num41z0"/>
    <w:uiPriority w:val="99"/>
    <w:rsid w:val="00172B46"/>
    <w:rPr>
      <w:rFonts w:ascii="Wingdings" w:hAnsi="Wingdings"/>
    </w:rPr>
  </w:style>
  <w:style w:type="character" w:customStyle="1" w:styleId="WW8Num41z1">
    <w:name w:val="WW8Num41z1"/>
    <w:uiPriority w:val="99"/>
    <w:rsid w:val="00172B46"/>
    <w:rPr>
      <w:rFonts w:ascii="Courier New" w:hAnsi="Courier New"/>
    </w:rPr>
  </w:style>
  <w:style w:type="character" w:customStyle="1" w:styleId="WW8Num41z3">
    <w:name w:val="WW8Num41z3"/>
    <w:uiPriority w:val="99"/>
    <w:rsid w:val="00172B46"/>
    <w:rPr>
      <w:rFonts w:ascii="Symbol" w:hAnsi="Symbol"/>
    </w:rPr>
  </w:style>
  <w:style w:type="character" w:customStyle="1" w:styleId="WW8Num43z0">
    <w:name w:val="WW8Num43z0"/>
    <w:uiPriority w:val="99"/>
    <w:rsid w:val="00172B46"/>
    <w:rPr>
      <w:rFonts w:ascii="Wingdings" w:hAnsi="Wingdings"/>
    </w:rPr>
  </w:style>
  <w:style w:type="character" w:customStyle="1" w:styleId="WW8Num43z1">
    <w:name w:val="WW8Num43z1"/>
    <w:uiPriority w:val="99"/>
    <w:rsid w:val="00172B46"/>
    <w:rPr>
      <w:rFonts w:ascii="Courier New" w:hAnsi="Courier New"/>
    </w:rPr>
  </w:style>
  <w:style w:type="character" w:customStyle="1" w:styleId="WW8Num43z3">
    <w:name w:val="WW8Num43z3"/>
    <w:uiPriority w:val="99"/>
    <w:rsid w:val="00172B46"/>
    <w:rPr>
      <w:rFonts w:ascii="Symbol" w:hAnsi="Symbol"/>
    </w:rPr>
  </w:style>
  <w:style w:type="character" w:customStyle="1" w:styleId="WW8Num42z0">
    <w:name w:val="WW8Num42z0"/>
    <w:uiPriority w:val="99"/>
    <w:rsid w:val="00172B46"/>
    <w:rPr>
      <w:rFonts w:ascii="Times New Roman" w:hAnsi="Times New Roman"/>
    </w:rPr>
  </w:style>
  <w:style w:type="character" w:customStyle="1" w:styleId="WW8Num42z1">
    <w:name w:val="WW8Num42z1"/>
    <w:uiPriority w:val="99"/>
    <w:rsid w:val="00172B46"/>
    <w:rPr>
      <w:rFonts w:ascii="Courier New" w:hAnsi="Courier New"/>
    </w:rPr>
  </w:style>
  <w:style w:type="character" w:customStyle="1" w:styleId="WW8Num42z2">
    <w:name w:val="WW8Num42z2"/>
    <w:uiPriority w:val="99"/>
    <w:rsid w:val="00172B46"/>
    <w:rPr>
      <w:rFonts w:ascii="Wingdings" w:hAnsi="Wingdings"/>
    </w:rPr>
  </w:style>
  <w:style w:type="character" w:customStyle="1" w:styleId="WW8Num42z3">
    <w:name w:val="WW8Num42z3"/>
    <w:uiPriority w:val="99"/>
    <w:rsid w:val="00172B46"/>
    <w:rPr>
      <w:rFonts w:ascii="Symbol" w:hAnsi="Symbol"/>
    </w:rPr>
  </w:style>
  <w:style w:type="character" w:customStyle="1" w:styleId="WW8Num26z0">
    <w:name w:val="WW8Num26z0"/>
    <w:uiPriority w:val="99"/>
    <w:rsid w:val="00172B46"/>
    <w:rPr>
      <w:rFonts w:ascii="Wingdings" w:hAnsi="Wingdings"/>
    </w:rPr>
  </w:style>
  <w:style w:type="character" w:customStyle="1" w:styleId="WW8Num26z1">
    <w:name w:val="WW8Num26z1"/>
    <w:uiPriority w:val="99"/>
    <w:rsid w:val="00172B46"/>
    <w:rPr>
      <w:rFonts w:ascii="Courier New" w:hAnsi="Courier New"/>
    </w:rPr>
  </w:style>
  <w:style w:type="character" w:customStyle="1" w:styleId="WW8Num26z3">
    <w:name w:val="WW8Num26z3"/>
    <w:uiPriority w:val="99"/>
    <w:rsid w:val="00172B46"/>
    <w:rPr>
      <w:rFonts w:ascii="Symbol" w:hAnsi="Symbol"/>
    </w:rPr>
  </w:style>
  <w:style w:type="character" w:customStyle="1" w:styleId="Symbolewypunktowania">
    <w:name w:val="Symbole wypunktowania"/>
    <w:uiPriority w:val="99"/>
    <w:rsid w:val="00172B46"/>
    <w:rPr>
      <w:rFonts w:ascii="OpenSymbol" w:hAnsi="OpenSymbol"/>
    </w:rPr>
  </w:style>
  <w:style w:type="character" w:customStyle="1" w:styleId="Znakinumeracji">
    <w:name w:val="Znaki numeracji"/>
    <w:uiPriority w:val="99"/>
    <w:rsid w:val="00172B46"/>
  </w:style>
  <w:style w:type="paragraph" w:customStyle="1" w:styleId="Nagwek20">
    <w:name w:val="Nagłówek2"/>
    <w:basedOn w:val="Normalny"/>
    <w:next w:val="Tekstpodstawowy"/>
    <w:uiPriority w:val="99"/>
    <w:rsid w:val="00172B46"/>
    <w:pPr>
      <w:keepNext/>
      <w:widowControl w:val="0"/>
      <w:suppressAutoHyphens/>
      <w:spacing w:before="240" w:line="240" w:lineRule="auto"/>
      <w:jc w:val="left"/>
    </w:pPr>
    <w:rPr>
      <w:rFonts w:ascii="Arial" w:eastAsia="Microsoft YaHei" w:hAnsi="Arial" w:cs="Mangal"/>
      <w:kern w:val="1"/>
      <w:sz w:val="28"/>
      <w:szCs w:val="28"/>
      <w:lang w:eastAsia="hi-IN" w:bidi="hi-IN"/>
    </w:rPr>
  </w:style>
  <w:style w:type="paragraph" w:customStyle="1" w:styleId="Podpis1">
    <w:name w:val="Podpis1"/>
    <w:basedOn w:val="Normalny"/>
    <w:uiPriority w:val="99"/>
    <w:rsid w:val="00172B46"/>
    <w:pPr>
      <w:widowControl w:val="0"/>
      <w:suppressLineNumbers/>
      <w:suppressAutoHyphens/>
      <w:spacing w:line="240" w:lineRule="auto"/>
      <w:jc w:val="left"/>
    </w:pPr>
    <w:rPr>
      <w:rFonts w:eastAsia="SimSun" w:cs="Mangal"/>
      <w:i/>
      <w:iCs/>
      <w:kern w:val="1"/>
      <w:szCs w:val="24"/>
      <w:lang w:eastAsia="hi-IN" w:bidi="hi-IN"/>
    </w:rPr>
  </w:style>
  <w:style w:type="paragraph" w:customStyle="1" w:styleId="Indeks">
    <w:name w:val="Indeks"/>
    <w:basedOn w:val="Normalny"/>
    <w:uiPriority w:val="99"/>
    <w:rsid w:val="00172B46"/>
    <w:pPr>
      <w:widowControl w:val="0"/>
      <w:suppressLineNumbers/>
      <w:suppressAutoHyphens/>
      <w:spacing w:line="240" w:lineRule="auto"/>
      <w:jc w:val="left"/>
    </w:pPr>
    <w:rPr>
      <w:rFonts w:eastAsia="SimSun" w:cs="Mangal"/>
      <w:kern w:val="1"/>
      <w:szCs w:val="24"/>
      <w:lang w:eastAsia="hi-IN" w:bidi="hi-IN"/>
    </w:rPr>
  </w:style>
  <w:style w:type="paragraph" w:styleId="Podtytu">
    <w:name w:val="Subtitle"/>
    <w:basedOn w:val="Nagwek10"/>
    <w:next w:val="Tekstpodstawowy"/>
    <w:link w:val="PodtytuZnak"/>
    <w:uiPriority w:val="99"/>
    <w:qFormat/>
    <w:rsid w:val="00172B46"/>
    <w:pPr>
      <w:jc w:val="center"/>
    </w:pPr>
    <w:rPr>
      <w:rFonts w:cs="Times New Roman"/>
      <w:i/>
      <w:szCs w:val="20"/>
    </w:rPr>
  </w:style>
  <w:style w:type="character" w:customStyle="1" w:styleId="PodtytuZnak">
    <w:name w:val="Podtytuł Znak"/>
    <w:basedOn w:val="Domylnaczcionkaakapitu"/>
    <w:link w:val="Podtytu"/>
    <w:uiPriority w:val="99"/>
    <w:rsid w:val="00172B46"/>
    <w:rPr>
      <w:rFonts w:ascii="Arial" w:eastAsia="Microsoft YaHei" w:hAnsi="Arial" w:cs="Times New Roman"/>
      <w:i/>
      <w:kern w:val="1"/>
      <w:sz w:val="28"/>
      <w:szCs w:val="20"/>
      <w:lang w:eastAsia="hi-IN" w:bidi="hi-IN"/>
    </w:rPr>
  </w:style>
  <w:style w:type="paragraph" w:customStyle="1" w:styleId="Nagwek10">
    <w:name w:val="Nagłówek1"/>
    <w:basedOn w:val="Normalny"/>
    <w:next w:val="Tekstpodstawowy"/>
    <w:uiPriority w:val="99"/>
    <w:rsid w:val="00172B46"/>
    <w:pPr>
      <w:keepNext/>
      <w:widowControl w:val="0"/>
      <w:suppressAutoHyphens/>
      <w:spacing w:before="240" w:line="360" w:lineRule="atLeast"/>
      <w:jc w:val="left"/>
      <w:textAlignment w:val="baseline"/>
    </w:pPr>
    <w:rPr>
      <w:rFonts w:ascii="Arial" w:eastAsia="Microsoft YaHei" w:hAnsi="Arial" w:cs="Mangal"/>
      <w:kern w:val="1"/>
      <w:sz w:val="28"/>
      <w:szCs w:val="28"/>
      <w:lang w:eastAsia="hi-IN" w:bidi="hi-IN"/>
    </w:rPr>
  </w:style>
  <w:style w:type="paragraph" w:customStyle="1" w:styleId="Styl">
    <w:name w:val="Styl"/>
    <w:basedOn w:val="Normalny"/>
    <w:next w:val="Plandokumentu"/>
    <w:uiPriority w:val="99"/>
    <w:rsid w:val="00172B46"/>
    <w:pPr>
      <w:shd w:val="clear" w:color="auto" w:fill="000080"/>
      <w:spacing w:after="60" w:line="240" w:lineRule="auto"/>
    </w:pPr>
    <w:rPr>
      <w:rFonts w:ascii="Tahoma" w:eastAsia="Times New Roman" w:hAnsi="Tahoma" w:cs="Tahoma"/>
      <w:sz w:val="20"/>
      <w:szCs w:val="20"/>
      <w:lang w:eastAsia="pl-PL"/>
    </w:rPr>
  </w:style>
  <w:style w:type="character" w:customStyle="1" w:styleId="WW8Num9z0">
    <w:name w:val="WW8Num9z0"/>
    <w:uiPriority w:val="99"/>
    <w:rsid w:val="00172B46"/>
    <w:rPr>
      <w:rFonts w:ascii="Wingdings" w:hAnsi="Wingdings"/>
    </w:rPr>
  </w:style>
  <w:style w:type="paragraph" w:customStyle="1" w:styleId="Standart6">
    <w:name w:val="Standart6"/>
    <w:basedOn w:val="Normalny"/>
    <w:uiPriority w:val="99"/>
    <w:rsid w:val="00172B46"/>
    <w:pPr>
      <w:spacing w:line="240" w:lineRule="auto"/>
      <w:jc w:val="left"/>
    </w:pPr>
    <w:rPr>
      <w:rFonts w:ascii="Bookman Old Style" w:eastAsia="Times New Roman" w:hAnsi="Bookman Old Style" w:cs="Times New Roman"/>
      <w:szCs w:val="20"/>
      <w:lang w:eastAsia="pl-PL"/>
    </w:rPr>
  </w:style>
  <w:style w:type="character" w:customStyle="1" w:styleId="ZnakZnak1">
    <w:name w:val="Znak Znak1"/>
    <w:uiPriority w:val="99"/>
    <w:rsid w:val="00172B46"/>
    <w:rPr>
      <w:noProof/>
      <w:sz w:val="16"/>
      <w:lang w:val="en-GB"/>
    </w:rPr>
  </w:style>
  <w:style w:type="paragraph" w:customStyle="1" w:styleId="WW-Tekstpodstawowywcity21">
    <w:name w:val="WW-Tekst podstawowy wcięty 21"/>
    <w:basedOn w:val="Normalny"/>
    <w:uiPriority w:val="99"/>
    <w:rsid w:val="00172B46"/>
    <w:pPr>
      <w:suppressAutoHyphens/>
      <w:spacing w:line="240" w:lineRule="auto"/>
      <w:ind w:left="420"/>
    </w:pPr>
    <w:rPr>
      <w:rFonts w:eastAsia="Times New Roman" w:cs="Times New Roman"/>
      <w:szCs w:val="24"/>
      <w:lang w:eastAsia="pl-PL"/>
    </w:rPr>
  </w:style>
  <w:style w:type="character" w:customStyle="1" w:styleId="WW8Num1z0">
    <w:name w:val="WW8Num1z0"/>
    <w:uiPriority w:val="99"/>
    <w:rsid w:val="00172B46"/>
    <w:rPr>
      <w:rFonts w:ascii="Symbol" w:hAnsi="Symbol"/>
    </w:rPr>
  </w:style>
  <w:style w:type="character" w:customStyle="1" w:styleId="WW8Num6z1">
    <w:name w:val="WW8Num6z1"/>
    <w:uiPriority w:val="99"/>
    <w:rsid w:val="00172B46"/>
    <w:rPr>
      <w:rFonts w:ascii="Courier New" w:hAnsi="Courier New"/>
    </w:rPr>
  </w:style>
  <w:style w:type="character" w:customStyle="1" w:styleId="WW8Num6z3">
    <w:name w:val="WW8Num6z3"/>
    <w:uiPriority w:val="99"/>
    <w:rsid w:val="00172B46"/>
    <w:rPr>
      <w:rFonts w:ascii="Symbol" w:hAnsi="Symbol"/>
    </w:rPr>
  </w:style>
  <w:style w:type="character" w:customStyle="1" w:styleId="WW8Num7z1">
    <w:name w:val="WW8Num7z1"/>
    <w:uiPriority w:val="99"/>
    <w:rsid w:val="00172B46"/>
    <w:rPr>
      <w:rFonts w:ascii="Courier New" w:hAnsi="Courier New"/>
    </w:rPr>
  </w:style>
  <w:style w:type="character" w:customStyle="1" w:styleId="WW8Num7z3">
    <w:name w:val="WW8Num7z3"/>
    <w:uiPriority w:val="99"/>
    <w:rsid w:val="00172B46"/>
    <w:rPr>
      <w:rFonts w:ascii="Symbol" w:hAnsi="Symbol"/>
    </w:rPr>
  </w:style>
  <w:style w:type="character" w:customStyle="1" w:styleId="WW8Num8z0">
    <w:name w:val="WW8Num8z0"/>
    <w:uiPriority w:val="99"/>
    <w:rsid w:val="00172B46"/>
    <w:rPr>
      <w:rFonts w:ascii="Wingdings" w:hAnsi="Wingdings"/>
    </w:rPr>
  </w:style>
  <w:style w:type="character" w:customStyle="1" w:styleId="WW8Num8z1">
    <w:name w:val="WW8Num8z1"/>
    <w:uiPriority w:val="99"/>
    <w:rsid w:val="00172B46"/>
    <w:rPr>
      <w:rFonts w:ascii="Courier New" w:hAnsi="Courier New"/>
    </w:rPr>
  </w:style>
  <w:style w:type="character" w:customStyle="1" w:styleId="WW8Num8z3">
    <w:name w:val="WW8Num8z3"/>
    <w:uiPriority w:val="99"/>
    <w:rsid w:val="00172B46"/>
    <w:rPr>
      <w:rFonts w:ascii="Symbol" w:hAnsi="Symbol"/>
    </w:rPr>
  </w:style>
  <w:style w:type="character" w:customStyle="1" w:styleId="WW8Num9z1">
    <w:name w:val="WW8Num9z1"/>
    <w:uiPriority w:val="99"/>
    <w:rsid w:val="00172B46"/>
    <w:rPr>
      <w:rFonts w:ascii="Courier New" w:hAnsi="Courier New"/>
    </w:rPr>
  </w:style>
  <w:style w:type="character" w:customStyle="1" w:styleId="WW8Num9z3">
    <w:name w:val="WW8Num9z3"/>
    <w:uiPriority w:val="99"/>
    <w:rsid w:val="00172B46"/>
    <w:rPr>
      <w:rFonts w:ascii="Symbol" w:hAnsi="Symbol"/>
    </w:rPr>
  </w:style>
  <w:style w:type="character" w:customStyle="1" w:styleId="WW8Num11z0">
    <w:name w:val="WW8Num11z0"/>
    <w:uiPriority w:val="99"/>
    <w:rsid w:val="00172B46"/>
    <w:rPr>
      <w:rFonts w:ascii="Wingdings" w:hAnsi="Wingdings"/>
    </w:rPr>
  </w:style>
  <w:style w:type="character" w:customStyle="1" w:styleId="WW8Num11z1">
    <w:name w:val="WW8Num11z1"/>
    <w:uiPriority w:val="99"/>
    <w:rsid w:val="00172B46"/>
    <w:rPr>
      <w:rFonts w:ascii="Courier New" w:hAnsi="Courier New"/>
    </w:rPr>
  </w:style>
  <w:style w:type="character" w:customStyle="1" w:styleId="WW8Num11z3">
    <w:name w:val="WW8Num11z3"/>
    <w:uiPriority w:val="99"/>
    <w:rsid w:val="00172B46"/>
    <w:rPr>
      <w:rFonts w:ascii="Symbol" w:hAnsi="Symbol"/>
    </w:rPr>
  </w:style>
  <w:style w:type="character" w:customStyle="1" w:styleId="WW8Num12z0">
    <w:name w:val="WW8Num12z0"/>
    <w:uiPriority w:val="99"/>
    <w:rsid w:val="00172B46"/>
    <w:rPr>
      <w:rFonts w:ascii="Wingdings" w:hAnsi="Wingdings"/>
    </w:rPr>
  </w:style>
  <w:style w:type="character" w:customStyle="1" w:styleId="WW8Num12z1">
    <w:name w:val="WW8Num12z1"/>
    <w:uiPriority w:val="99"/>
    <w:rsid w:val="00172B46"/>
    <w:rPr>
      <w:rFonts w:ascii="Courier New" w:hAnsi="Courier New"/>
    </w:rPr>
  </w:style>
  <w:style w:type="character" w:customStyle="1" w:styleId="WW8Num12z3">
    <w:name w:val="WW8Num12z3"/>
    <w:uiPriority w:val="99"/>
    <w:rsid w:val="00172B46"/>
    <w:rPr>
      <w:rFonts w:ascii="Symbol" w:hAnsi="Symbol"/>
    </w:rPr>
  </w:style>
  <w:style w:type="character" w:customStyle="1" w:styleId="WW8Num13z0">
    <w:name w:val="WW8Num13z0"/>
    <w:uiPriority w:val="99"/>
    <w:rsid w:val="00172B46"/>
    <w:rPr>
      <w:rFonts w:ascii="Wingdings" w:hAnsi="Wingdings"/>
    </w:rPr>
  </w:style>
  <w:style w:type="character" w:customStyle="1" w:styleId="WW8Num13z1">
    <w:name w:val="WW8Num13z1"/>
    <w:uiPriority w:val="99"/>
    <w:rsid w:val="00172B46"/>
    <w:rPr>
      <w:rFonts w:ascii="Courier New" w:hAnsi="Courier New"/>
    </w:rPr>
  </w:style>
  <w:style w:type="character" w:customStyle="1" w:styleId="WW8Num13z3">
    <w:name w:val="WW8Num13z3"/>
    <w:uiPriority w:val="99"/>
    <w:rsid w:val="00172B46"/>
    <w:rPr>
      <w:rFonts w:ascii="Symbol" w:hAnsi="Symbol"/>
    </w:rPr>
  </w:style>
  <w:style w:type="character" w:customStyle="1" w:styleId="WW8Num15z0">
    <w:name w:val="WW8Num15z0"/>
    <w:uiPriority w:val="99"/>
    <w:rsid w:val="00172B46"/>
    <w:rPr>
      <w:rFonts w:ascii="Symbol" w:hAnsi="Symbol"/>
    </w:rPr>
  </w:style>
  <w:style w:type="character" w:customStyle="1" w:styleId="WW8Num15z1">
    <w:name w:val="WW8Num15z1"/>
    <w:uiPriority w:val="99"/>
    <w:rsid w:val="00172B46"/>
    <w:rPr>
      <w:rFonts w:ascii="Courier New" w:hAnsi="Courier New"/>
    </w:rPr>
  </w:style>
  <w:style w:type="character" w:customStyle="1" w:styleId="WW8Num15z2">
    <w:name w:val="WW8Num15z2"/>
    <w:uiPriority w:val="99"/>
    <w:rsid w:val="00172B46"/>
    <w:rPr>
      <w:rFonts w:ascii="Wingdings" w:hAnsi="Wingdings"/>
    </w:rPr>
  </w:style>
  <w:style w:type="character" w:customStyle="1" w:styleId="WW8Num17z1">
    <w:name w:val="WW8Num17z1"/>
    <w:uiPriority w:val="99"/>
    <w:rsid w:val="00172B46"/>
    <w:rPr>
      <w:b/>
      <w:sz w:val="22"/>
    </w:rPr>
  </w:style>
  <w:style w:type="character" w:customStyle="1" w:styleId="WW8Num17z2">
    <w:name w:val="WW8Num17z2"/>
    <w:uiPriority w:val="99"/>
    <w:rsid w:val="00172B46"/>
    <w:rPr>
      <w:rFonts w:ascii="Tahoma" w:hAnsi="Tahoma"/>
      <w:b/>
      <w:sz w:val="20"/>
    </w:rPr>
  </w:style>
  <w:style w:type="character" w:customStyle="1" w:styleId="WW8Num18z0">
    <w:name w:val="WW8Num18z0"/>
    <w:uiPriority w:val="99"/>
    <w:rsid w:val="00172B46"/>
    <w:rPr>
      <w:rFonts w:ascii="Wingdings" w:hAnsi="Wingdings"/>
    </w:rPr>
  </w:style>
  <w:style w:type="character" w:customStyle="1" w:styleId="WW8Num18z1">
    <w:name w:val="WW8Num18z1"/>
    <w:uiPriority w:val="99"/>
    <w:rsid w:val="00172B46"/>
    <w:rPr>
      <w:rFonts w:ascii="Courier New" w:hAnsi="Courier New"/>
    </w:rPr>
  </w:style>
  <w:style w:type="character" w:customStyle="1" w:styleId="WW8Num18z3">
    <w:name w:val="WW8Num18z3"/>
    <w:uiPriority w:val="99"/>
    <w:rsid w:val="00172B46"/>
    <w:rPr>
      <w:rFonts w:ascii="Symbol" w:hAnsi="Symbol"/>
    </w:rPr>
  </w:style>
  <w:style w:type="character" w:customStyle="1" w:styleId="WW8Num19z0">
    <w:name w:val="WW8Num19z0"/>
    <w:uiPriority w:val="99"/>
    <w:rsid w:val="00172B46"/>
    <w:rPr>
      <w:rFonts w:ascii="Wingdings" w:hAnsi="Wingdings"/>
    </w:rPr>
  </w:style>
  <w:style w:type="character" w:customStyle="1" w:styleId="WW8Num19z1">
    <w:name w:val="WW8Num19z1"/>
    <w:uiPriority w:val="99"/>
    <w:rsid w:val="00172B46"/>
    <w:rPr>
      <w:rFonts w:ascii="Courier New" w:hAnsi="Courier New"/>
    </w:rPr>
  </w:style>
  <w:style w:type="character" w:customStyle="1" w:styleId="WW8Num19z3">
    <w:name w:val="WW8Num19z3"/>
    <w:uiPriority w:val="99"/>
    <w:rsid w:val="00172B46"/>
    <w:rPr>
      <w:rFonts w:ascii="Symbol" w:hAnsi="Symbol"/>
    </w:rPr>
  </w:style>
  <w:style w:type="character" w:customStyle="1" w:styleId="WW8Num20z0">
    <w:name w:val="WW8Num20z0"/>
    <w:uiPriority w:val="99"/>
    <w:rsid w:val="00172B46"/>
    <w:rPr>
      <w:rFonts w:ascii="Wingdings" w:hAnsi="Wingdings"/>
    </w:rPr>
  </w:style>
  <w:style w:type="character" w:customStyle="1" w:styleId="WW8Num20z1">
    <w:name w:val="WW8Num20z1"/>
    <w:uiPriority w:val="99"/>
    <w:rsid w:val="00172B46"/>
    <w:rPr>
      <w:rFonts w:ascii="Courier New" w:hAnsi="Courier New"/>
    </w:rPr>
  </w:style>
  <w:style w:type="character" w:customStyle="1" w:styleId="WW8Num20z3">
    <w:name w:val="WW8Num20z3"/>
    <w:uiPriority w:val="99"/>
    <w:rsid w:val="00172B46"/>
    <w:rPr>
      <w:rFonts w:ascii="Symbol" w:hAnsi="Symbol"/>
    </w:rPr>
  </w:style>
  <w:style w:type="character" w:customStyle="1" w:styleId="WW8Num23z0">
    <w:name w:val="WW8Num23z0"/>
    <w:uiPriority w:val="99"/>
    <w:rsid w:val="00172B46"/>
    <w:rPr>
      <w:rFonts w:ascii="Wingdings" w:hAnsi="Wingdings"/>
    </w:rPr>
  </w:style>
  <w:style w:type="character" w:customStyle="1" w:styleId="WW8Num23z1">
    <w:name w:val="WW8Num23z1"/>
    <w:uiPriority w:val="99"/>
    <w:rsid w:val="00172B46"/>
    <w:rPr>
      <w:rFonts w:ascii="Courier New" w:hAnsi="Courier New"/>
    </w:rPr>
  </w:style>
  <w:style w:type="character" w:customStyle="1" w:styleId="WW8Num23z3">
    <w:name w:val="WW8Num23z3"/>
    <w:uiPriority w:val="99"/>
    <w:rsid w:val="00172B46"/>
    <w:rPr>
      <w:rFonts w:ascii="Symbol" w:hAnsi="Symbol"/>
    </w:rPr>
  </w:style>
  <w:style w:type="character" w:customStyle="1" w:styleId="WW8Num27z0">
    <w:name w:val="WW8Num27z0"/>
    <w:uiPriority w:val="99"/>
    <w:rsid w:val="00172B46"/>
    <w:rPr>
      <w:rFonts w:ascii="Wingdings" w:hAnsi="Wingdings"/>
    </w:rPr>
  </w:style>
  <w:style w:type="character" w:customStyle="1" w:styleId="WW8Num27z1">
    <w:name w:val="WW8Num27z1"/>
    <w:uiPriority w:val="99"/>
    <w:rsid w:val="00172B46"/>
    <w:rPr>
      <w:rFonts w:ascii="Courier New" w:hAnsi="Courier New"/>
    </w:rPr>
  </w:style>
  <w:style w:type="character" w:customStyle="1" w:styleId="WW8Num27z3">
    <w:name w:val="WW8Num27z3"/>
    <w:uiPriority w:val="99"/>
    <w:rsid w:val="00172B46"/>
    <w:rPr>
      <w:rFonts w:ascii="Symbol" w:hAnsi="Symbol"/>
    </w:rPr>
  </w:style>
  <w:style w:type="character" w:customStyle="1" w:styleId="WW8Num31z0">
    <w:name w:val="WW8Num31z0"/>
    <w:uiPriority w:val="99"/>
    <w:rsid w:val="00172B46"/>
    <w:rPr>
      <w:rFonts w:ascii="Wingdings" w:hAnsi="Wingdings"/>
    </w:rPr>
  </w:style>
  <w:style w:type="character" w:customStyle="1" w:styleId="WW8Num31z1">
    <w:name w:val="WW8Num31z1"/>
    <w:uiPriority w:val="99"/>
    <w:rsid w:val="00172B46"/>
    <w:rPr>
      <w:rFonts w:ascii="Courier New" w:hAnsi="Courier New"/>
    </w:rPr>
  </w:style>
  <w:style w:type="character" w:customStyle="1" w:styleId="WW8Num31z3">
    <w:name w:val="WW8Num31z3"/>
    <w:uiPriority w:val="99"/>
    <w:rsid w:val="00172B46"/>
    <w:rPr>
      <w:rFonts w:ascii="Symbol" w:hAnsi="Symbol"/>
    </w:rPr>
  </w:style>
  <w:style w:type="character" w:customStyle="1" w:styleId="WW8Num33z0">
    <w:name w:val="WW8Num33z0"/>
    <w:uiPriority w:val="99"/>
    <w:rsid w:val="00172B46"/>
    <w:rPr>
      <w:rFonts w:ascii="Wingdings" w:hAnsi="Wingdings"/>
    </w:rPr>
  </w:style>
  <w:style w:type="character" w:customStyle="1" w:styleId="WW8Num33z1">
    <w:name w:val="WW8Num33z1"/>
    <w:uiPriority w:val="99"/>
    <w:rsid w:val="00172B46"/>
    <w:rPr>
      <w:rFonts w:ascii="Courier New" w:hAnsi="Courier New"/>
    </w:rPr>
  </w:style>
  <w:style w:type="character" w:customStyle="1" w:styleId="WW8Num33z3">
    <w:name w:val="WW8Num33z3"/>
    <w:uiPriority w:val="99"/>
    <w:rsid w:val="00172B46"/>
    <w:rPr>
      <w:rFonts w:ascii="Symbol" w:hAnsi="Symbol"/>
    </w:rPr>
  </w:style>
  <w:style w:type="character" w:customStyle="1" w:styleId="WW8Num34z0">
    <w:name w:val="WW8Num34z0"/>
    <w:uiPriority w:val="99"/>
    <w:rsid w:val="00172B46"/>
    <w:rPr>
      <w:rFonts w:ascii="Wingdings" w:hAnsi="Wingdings"/>
    </w:rPr>
  </w:style>
  <w:style w:type="character" w:customStyle="1" w:styleId="WW8Num34z1">
    <w:name w:val="WW8Num34z1"/>
    <w:uiPriority w:val="99"/>
    <w:rsid w:val="00172B46"/>
    <w:rPr>
      <w:rFonts w:ascii="Courier New" w:hAnsi="Courier New"/>
    </w:rPr>
  </w:style>
  <w:style w:type="character" w:customStyle="1" w:styleId="WW8Num34z3">
    <w:name w:val="WW8Num34z3"/>
    <w:uiPriority w:val="99"/>
    <w:rsid w:val="00172B46"/>
    <w:rPr>
      <w:rFonts w:ascii="Symbol" w:hAnsi="Symbol"/>
    </w:rPr>
  </w:style>
  <w:style w:type="character" w:customStyle="1" w:styleId="WW8Num36z0">
    <w:name w:val="WW8Num36z0"/>
    <w:uiPriority w:val="99"/>
    <w:rsid w:val="00172B46"/>
    <w:rPr>
      <w:rFonts w:ascii="Symbol" w:hAnsi="Symbol"/>
    </w:rPr>
  </w:style>
  <w:style w:type="character" w:customStyle="1" w:styleId="WW8Num36z1">
    <w:name w:val="WW8Num36z1"/>
    <w:uiPriority w:val="99"/>
    <w:rsid w:val="00172B46"/>
    <w:rPr>
      <w:rFonts w:ascii="Courier New" w:hAnsi="Courier New"/>
    </w:rPr>
  </w:style>
  <w:style w:type="character" w:customStyle="1" w:styleId="WW8Num36z2">
    <w:name w:val="WW8Num36z2"/>
    <w:uiPriority w:val="99"/>
    <w:rsid w:val="00172B46"/>
    <w:rPr>
      <w:rFonts w:ascii="Wingdings" w:hAnsi="Wingdings"/>
    </w:rPr>
  </w:style>
  <w:style w:type="character" w:customStyle="1" w:styleId="WW8Num39z0">
    <w:name w:val="WW8Num39z0"/>
    <w:uiPriority w:val="99"/>
    <w:rsid w:val="00172B46"/>
    <w:rPr>
      <w:rFonts w:ascii="Wingdings" w:hAnsi="Wingdings"/>
    </w:rPr>
  </w:style>
  <w:style w:type="character" w:customStyle="1" w:styleId="WW8Num39z1">
    <w:name w:val="WW8Num39z1"/>
    <w:uiPriority w:val="99"/>
    <w:rsid w:val="00172B46"/>
    <w:rPr>
      <w:rFonts w:ascii="Courier New" w:hAnsi="Courier New"/>
    </w:rPr>
  </w:style>
  <w:style w:type="character" w:customStyle="1" w:styleId="WW8Num39z3">
    <w:name w:val="WW8Num39z3"/>
    <w:uiPriority w:val="99"/>
    <w:rsid w:val="00172B46"/>
    <w:rPr>
      <w:rFonts w:ascii="Symbol" w:hAnsi="Symbol"/>
    </w:rPr>
  </w:style>
  <w:style w:type="character" w:customStyle="1" w:styleId="WW8Num40z0">
    <w:name w:val="WW8Num40z0"/>
    <w:uiPriority w:val="99"/>
    <w:rsid w:val="00172B46"/>
    <w:rPr>
      <w:rFonts w:ascii="Wingdings" w:hAnsi="Wingdings"/>
    </w:rPr>
  </w:style>
  <w:style w:type="character" w:customStyle="1" w:styleId="WW8Num40z1">
    <w:name w:val="WW8Num40z1"/>
    <w:uiPriority w:val="99"/>
    <w:rsid w:val="00172B46"/>
    <w:rPr>
      <w:rFonts w:ascii="Courier New" w:hAnsi="Courier New"/>
    </w:rPr>
  </w:style>
  <w:style w:type="character" w:customStyle="1" w:styleId="WW8Num40z3">
    <w:name w:val="WW8Num40z3"/>
    <w:uiPriority w:val="99"/>
    <w:rsid w:val="00172B46"/>
    <w:rPr>
      <w:rFonts w:ascii="Symbol" w:hAnsi="Symbol"/>
    </w:rPr>
  </w:style>
  <w:style w:type="character" w:customStyle="1" w:styleId="WW8Num46z0">
    <w:name w:val="WW8Num46z0"/>
    <w:uiPriority w:val="99"/>
    <w:rsid w:val="00172B46"/>
    <w:rPr>
      <w:b/>
      <w:sz w:val="28"/>
    </w:rPr>
  </w:style>
  <w:style w:type="character" w:customStyle="1" w:styleId="WW8Num47z0">
    <w:name w:val="WW8Num47z0"/>
    <w:uiPriority w:val="99"/>
    <w:rsid w:val="00172B46"/>
    <w:rPr>
      <w:rFonts w:ascii="Times New Roman" w:hAnsi="Times New Roman"/>
    </w:rPr>
  </w:style>
  <w:style w:type="character" w:customStyle="1" w:styleId="Domylnaczcionkaakapitu1">
    <w:name w:val="Domyślna czcionka akapitu1"/>
    <w:uiPriority w:val="99"/>
    <w:rsid w:val="00172B46"/>
  </w:style>
  <w:style w:type="character" w:customStyle="1" w:styleId="Znakiprzypiswdolnych">
    <w:name w:val="Znaki przypisów dolnych"/>
    <w:uiPriority w:val="99"/>
    <w:rsid w:val="00172B46"/>
    <w:rPr>
      <w:vertAlign w:val="superscript"/>
    </w:rPr>
  </w:style>
  <w:style w:type="character" w:customStyle="1" w:styleId="Znakiprzypiswkocowych">
    <w:name w:val="Znaki przypisów końcowych"/>
    <w:uiPriority w:val="99"/>
    <w:rsid w:val="00172B46"/>
    <w:rPr>
      <w:vertAlign w:val="superscript"/>
    </w:rPr>
  </w:style>
  <w:style w:type="paragraph" w:customStyle="1" w:styleId="Tekstpodstawowy21">
    <w:name w:val="Tekst podstawowy 21"/>
    <w:basedOn w:val="Normalny"/>
    <w:uiPriority w:val="99"/>
    <w:rsid w:val="00172B46"/>
    <w:pPr>
      <w:widowControl w:val="0"/>
      <w:jc w:val="center"/>
      <w:textAlignment w:val="baseline"/>
    </w:pPr>
    <w:rPr>
      <w:rFonts w:ascii="Arial" w:eastAsia="Times New Roman" w:hAnsi="Arial" w:cs="Times New Roman"/>
      <w:szCs w:val="24"/>
      <w:lang w:eastAsia="ar-SA"/>
    </w:rPr>
  </w:style>
  <w:style w:type="paragraph" w:customStyle="1" w:styleId="Tekstpodstawowywcity31">
    <w:name w:val="Tekst podstawowy wcięty 31"/>
    <w:basedOn w:val="Normalny"/>
    <w:uiPriority w:val="99"/>
    <w:rsid w:val="00172B46"/>
    <w:pPr>
      <w:widowControl w:val="0"/>
      <w:ind w:left="360"/>
      <w:textAlignment w:val="baseline"/>
    </w:pPr>
    <w:rPr>
      <w:rFonts w:ascii="Arial" w:eastAsia="Times New Roman" w:hAnsi="Arial" w:cs="Times New Roman"/>
      <w:szCs w:val="24"/>
      <w:lang w:eastAsia="ar-SA"/>
    </w:rPr>
  </w:style>
  <w:style w:type="paragraph" w:customStyle="1" w:styleId="Tekstpodstawowy31">
    <w:name w:val="Tekst podstawowy 31"/>
    <w:basedOn w:val="Normalny"/>
    <w:rsid w:val="00172B46"/>
    <w:pPr>
      <w:widowControl w:val="0"/>
      <w:textAlignment w:val="baseline"/>
    </w:pPr>
    <w:rPr>
      <w:rFonts w:ascii="Arial" w:eastAsia="Times New Roman" w:hAnsi="Arial" w:cs="Times New Roman"/>
      <w:szCs w:val="24"/>
      <w:lang w:eastAsia="ar-SA"/>
    </w:rPr>
  </w:style>
  <w:style w:type="paragraph" w:customStyle="1" w:styleId="Listapunktowana1">
    <w:name w:val="Lista punktowana1"/>
    <w:basedOn w:val="Normalny"/>
    <w:uiPriority w:val="99"/>
    <w:rsid w:val="00172B46"/>
    <w:pPr>
      <w:widowControl w:val="0"/>
      <w:numPr>
        <w:numId w:val="4"/>
      </w:numPr>
      <w:spacing w:line="360" w:lineRule="atLeast"/>
      <w:textAlignment w:val="baseline"/>
    </w:pPr>
    <w:rPr>
      <w:rFonts w:eastAsia="Times New Roman" w:cs="Times New Roman"/>
      <w:szCs w:val="24"/>
      <w:lang w:eastAsia="ar-SA"/>
    </w:rPr>
  </w:style>
  <w:style w:type="paragraph" w:customStyle="1" w:styleId="Zawartotabeli">
    <w:name w:val="Zawartość tabeli"/>
    <w:basedOn w:val="Normalny"/>
    <w:qFormat/>
    <w:rsid w:val="00172B46"/>
    <w:pPr>
      <w:widowControl w:val="0"/>
      <w:suppressLineNumbers/>
      <w:spacing w:line="360" w:lineRule="atLeast"/>
      <w:textAlignment w:val="baseline"/>
    </w:pPr>
    <w:rPr>
      <w:rFonts w:eastAsia="Times New Roman" w:cs="Times New Roman"/>
      <w:szCs w:val="24"/>
      <w:lang w:eastAsia="ar-SA"/>
    </w:rPr>
  </w:style>
  <w:style w:type="paragraph" w:customStyle="1" w:styleId="Nagwektabeli">
    <w:name w:val="Nagłówek tabeli"/>
    <w:basedOn w:val="Zawartotabeli"/>
    <w:uiPriority w:val="99"/>
    <w:rsid w:val="00172B46"/>
    <w:pPr>
      <w:jc w:val="center"/>
    </w:pPr>
    <w:rPr>
      <w:b/>
      <w:bCs/>
    </w:rPr>
  </w:style>
  <w:style w:type="paragraph" w:styleId="Spistreci5">
    <w:name w:val="toc 5"/>
    <w:basedOn w:val="Indeks"/>
    <w:uiPriority w:val="99"/>
    <w:rsid w:val="00172B46"/>
    <w:pPr>
      <w:tabs>
        <w:tab w:val="right" w:leader="dot" w:pos="8506"/>
      </w:tabs>
      <w:suppressAutoHyphens w:val="0"/>
      <w:spacing w:line="360" w:lineRule="atLeast"/>
      <w:ind w:left="1132"/>
      <w:jc w:val="both"/>
      <w:textAlignment w:val="baseline"/>
    </w:pPr>
    <w:rPr>
      <w:rFonts w:eastAsia="Times New Roman"/>
      <w:kern w:val="0"/>
      <w:lang w:eastAsia="ar-SA" w:bidi="ar-SA"/>
    </w:rPr>
  </w:style>
  <w:style w:type="paragraph" w:styleId="Spistreci6">
    <w:name w:val="toc 6"/>
    <w:basedOn w:val="Indeks"/>
    <w:uiPriority w:val="99"/>
    <w:rsid w:val="00172B46"/>
    <w:pPr>
      <w:tabs>
        <w:tab w:val="right" w:leader="dot" w:pos="8223"/>
      </w:tabs>
      <w:suppressAutoHyphens w:val="0"/>
      <w:spacing w:line="360" w:lineRule="atLeast"/>
      <w:ind w:left="1415"/>
      <w:jc w:val="both"/>
      <w:textAlignment w:val="baseline"/>
    </w:pPr>
    <w:rPr>
      <w:rFonts w:eastAsia="Times New Roman"/>
      <w:kern w:val="0"/>
      <w:lang w:eastAsia="ar-SA" w:bidi="ar-SA"/>
    </w:rPr>
  </w:style>
  <w:style w:type="paragraph" w:styleId="Spistreci7">
    <w:name w:val="toc 7"/>
    <w:basedOn w:val="Indeks"/>
    <w:uiPriority w:val="99"/>
    <w:rsid w:val="00172B46"/>
    <w:pPr>
      <w:tabs>
        <w:tab w:val="right" w:leader="dot" w:pos="7940"/>
      </w:tabs>
      <w:suppressAutoHyphens w:val="0"/>
      <w:spacing w:line="360" w:lineRule="atLeast"/>
      <w:ind w:left="1698"/>
      <w:jc w:val="both"/>
      <w:textAlignment w:val="baseline"/>
    </w:pPr>
    <w:rPr>
      <w:rFonts w:eastAsia="Times New Roman"/>
      <w:kern w:val="0"/>
      <w:lang w:eastAsia="ar-SA" w:bidi="ar-SA"/>
    </w:rPr>
  </w:style>
  <w:style w:type="paragraph" w:styleId="Spistreci8">
    <w:name w:val="toc 8"/>
    <w:basedOn w:val="Indeks"/>
    <w:uiPriority w:val="99"/>
    <w:rsid w:val="00172B46"/>
    <w:pPr>
      <w:tabs>
        <w:tab w:val="right" w:leader="dot" w:pos="7657"/>
      </w:tabs>
      <w:suppressAutoHyphens w:val="0"/>
      <w:spacing w:line="360" w:lineRule="atLeast"/>
      <w:ind w:left="1981"/>
      <w:jc w:val="both"/>
      <w:textAlignment w:val="baseline"/>
    </w:pPr>
    <w:rPr>
      <w:rFonts w:eastAsia="Times New Roman"/>
      <w:kern w:val="0"/>
      <w:lang w:eastAsia="ar-SA" w:bidi="ar-SA"/>
    </w:rPr>
  </w:style>
  <w:style w:type="paragraph" w:styleId="Spistreci9">
    <w:name w:val="toc 9"/>
    <w:basedOn w:val="Indeks"/>
    <w:uiPriority w:val="99"/>
    <w:rsid w:val="00172B46"/>
    <w:pPr>
      <w:tabs>
        <w:tab w:val="right" w:leader="dot" w:pos="7374"/>
      </w:tabs>
      <w:suppressAutoHyphens w:val="0"/>
      <w:spacing w:line="360" w:lineRule="atLeast"/>
      <w:ind w:left="2264"/>
      <w:jc w:val="both"/>
      <w:textAlignment w:val="baseline"/>
    </w:pPr>
    <w:rPr>
      <w:rFonts w:eastAsia="Times New Roman"/>
      <w:kern w:val="0"/>
      <w:lang w:eastAsia="ar-SA" w:bidi="ar-SA"/>
    </w:rPr>
  </w:style>
  <w:style w:type="paragraph" w:customStyle="1" w:styleId="Spistreci10">
    <w:name w:val="Spis treści 10"/>
    <w:basedOn w:val="Indeks"/>
    <w:uiPriority w:val="99"/>
    <w:rsid w:val="00172B46"/>
    <w:pPr>
      <w:tabs>
        <w:tab w:val="right" w:leader="dot" w:pos="7091"/>
      </w:tabs>
      <w:suppressAutoHyphens w:val="0"/>
      <w:spacing w:line="360" w:lineRule="atLeast"/>
      <w:ind w:left="2547"/>
      <w:jc w:val="both"/>
      <w:textAlignment w:val="baseline"/>
    </w:pPr>
    <w:rPr>
      <w:rFonts w:eastAsia="Times New Roman"/>
      <w:kern w:val="0"/>
      <w:lang w:eastAsia="ar-SA" w:bidi="ar-SA"/>
    </w:rPr>
  </w:style>
  <w:style w:type="paragraph" w:customStyle="1" w:styleId="Zawartoramki">
    <w:name w:val="Zawartość ramki"/>
    <w:basedOn w:val="Tekstpodstawowy"/>
    <w:uiPriority w:val="99"/>
    <w:rsid w:val="00172B46"/>
    <w:pPr>
      <w:widowControl w:val="0"/>
      <w:autoSpaceDE/>
      <w:autoSpaceDN/>
      <w:adjustRightInd/>
      <w:spacing w:line="360" w:lineRule="atLeast"/>
      <w:jc w:val="both"/>
      <w:textAlignment w:val="baseline"/>
    </w:pPr>
    <w:rPr>
      <w:rFonts w:cs="Arial"/>
      <w:b/>
      <w:bCs/>
      <w:i/>
      <w:iCs/>
      <w:color w:val="auto"/>
      <w:sz w:val="24"/>
      <w:szCs w:val="20"/>
      <w:lang w:eastAsia="ar-SA"/>
    </w:rPr>
  </w:style>
  <w:style w:type="character" w:styleId="UyteHipercze">
    <w:name w:val="FollowedHyperlink"/>
    <w:basedOn w:val="Domylnaczcionkaakapitu"/>
    <w:uiPriority w:val="99"/>
    <w:rsid w:val="00172B46"/>
    <w:rPr>
      <w:rFonts w:cs="Times New Roman"/>
      <w:color w:val="800080"/>
      <w:u w:val="single"/>
    </w:rPr>
  </w:style>
  <w:style w:type="paragraph" w:customStyle="1" w:styleId="xl24">
    <w:name w:val="xl24"/>
    <w:basedOn w:val="Normalny"/>
    <w:uiPriority w:val="99"/>
    <w:rsid w:val="00172B46"/>
    <w:pPr>
      <w:spacing w:before="100" w:beforeAutospacing="1" w:after="100" w:afterAutospacing="1" w:line="240" w:lineRule="auto"/>
      <w:jc w:val="left"/>
    </w:pPr>
    <w:rPr>
      <w:rFonts w:ascii="Arial" w:eastAsia="Times New Roman" w:hAnsi="Arial" w:cs="Arial"/>
      <w:b/>
      <w:bCs/>
      <w:sz w:val="16"/>
      <w:szCs w:val="16"/>
      <w:lang w:eastAsia="pl-PL"/>
    </w:rPr>
  </w:style>
  <w:style w:type="paragraph" w:customStyle="1" w:styleId="xl25">
    <w:name w:val="xl25"/>
    <w:basedOn w:val="Normalny"/>
    <w:uiPriority w:val="99"/>
    <w:rsid w:val="00172B46"/>
    <w:pPr>
      <w:spacing w:before="100" w:beforeAutospacing="1" w:after="100" w:afterAutospacing="1" w:line="240" w:lineRule="auto"/>
      <w:jc w:val="left"/>
    </w:pPr>
    <w:rPr>
      <w:rFonts w:ascii="Arial" w:eastAsia="Times New Roman" w:hAnsi="Arial" w:cs="Arial"/>
      <w:sz w:val="16"/>
      <w:szCs w:val="16"/>
      <w:lang w:eastAsia="pl-PL"/>
    </w:rPr>
  </w:style>
  <w:style w:type="paragraph" w:customStyle="1" w:styleId="xl26">
    <w:name w:val="xl26"/>
    <w:basedOn w:val="Normalny"/>
    <w:uiPriority w:val="99"/>
    <w:rsid w:val="00172B46"/>
    <w:pP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27">
    <w:name w:val="xl27"/>
    <w:basedOn w:val="Normalny"/>
    <w:uiPriority w:val="99"/>
    <w:rsid w:val="00172B46"/>
    <w:pP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28">
    <w:name w:val="xl28"/>
    <w:basedOn w:val="Normalny"/>
    <w:uiPriority w:val="99"/>
    <w:rsid w:val="00172B46"/>
    <w:pPr>
      <w:pBdr>
        <w:lef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29">
    <w:name w:val="xl29"/>
    <w:basedOn w:val="Normalny"/>
    <w:uiPriority w:val="99"/>
    <w:rsid w:val="00172B46"/>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30">
    <w:name w:val="xl30"/>
    <w:basedOn w:val="Normalny"/>
    <w:uiPriority w:val="99"/>
    <w:rsid w:val="00172B46"/>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31">
    <w:name w:val="xl31"/>
    <w:basedOn w:val="Normalny"/>
    <w:uiPriority w:val="99"/>
    <w:rsid w:val="00172B46"/>
    <w:pPr>
      <w:pBdr>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32">
    <w:name w:val="xl32"/>
    <w:basedOn w:val="Normalny"/>
    <w:uiPriority w:val="99"/>
    <w:rsid w:val="00172B46"/>
    <w:pPr>
      <w:pBdr>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33">
    <w:name w:val="xl33"/>
    <w:basedOn w:val="Normalny"/>
    <w:uiPriority w:val="99"/>
    <w:rsid w:val="00172B46"/>
    <w:pPr>
      <w:pBdr>
        <w:left w:val="single" w:sz="8" w:space="0" w:color="auto"/>
        <w:bottom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34">
    <w:name w:val="xl34"/>
    <w:basedOn w:val="Normalny"/>
    <w:uiPriority w:val="99"/>
    <w:rsid w:val="00172B46"/>
    <w:pPr>
      <w:pBdr>
        <w:top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35">
    <w:name w:val="xl35"/>
    <w:basedOn w:val="Normalny"/>
    <w:uiPriority w:val="99"/>
    <w:rsid w:val="00172B46"/>
    <w:pPr>
      <w:pBdr>
        <w:bottom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36">
    <w:name w:val="xl36"/>
    <w:basedOn w:val="Normalny"/>
    <w:uiPriority w:val="99"/>
    <w:rsid w:val="00172B46"/>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37">
    <w:name w:val="xl37"/>
    <w:basedOn w:val="Normalny"/>
    <w:uiPriority w:val="99"/>
    <w:rsid w:val="00172B46"/>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38">
    <w:name w:val="xl38"/>
    <w:basedOn w:val="Normalny"/>
    <w:uiPriority w:val="99"/>
    <w:rsid w:val="00172B46"/>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39">
    <w:name w:val="xl39"/>
    <w:basedOn w:val="Normalny"/>
    <w:uiPriority w:val="99"/>
    <w:rsid w:val="00172B46"/>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40">
    <w:name w:val="xl40"/>
    <w:basedOn w:val="Normalny"/>
    <w:uiPriority w:val="99"/>
    <w:rsid w:val="00172B46"/>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41">
    <w:name w:val="xl41"/>
    <w:basedOn w:val="Normalny"/>
    <w:uiPriority w:val="99"/>
    <w:rsid w:val="00172B46"/>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42">
    <w:name w:val="xl42"/>
    <w:basedOn w:val="Normalny"/>
    <w:uiPriority w:val="99"/>
    <w:rsid w:val="00172B46"/>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43">
    <w:name w:val="xl43"/>
    <w:basedOn w:val="Normalny"/>
    <w:uiPriority w:val="99"/>
    <w:rsid w:val="00172B46"/>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44">
    <w:name w:val="xl44"/>
    <w:basedOn w:val="Normalny"/>
    <w:uiPriority w:val="99"/>
    <w:rsid w:val="00172B46"/>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character" w:customStyle="1" w:styleId="rvts10">
    <w:name w:val="rvts10"/>
    <w:uiPriority w:val="99"/>
    <w:rsid w:val="00172B46"/>
    <w:rPr>
      <w:rFonts w:ascii="Calibri" w:hAnsi="Calibri"/>
      <w:sz w:val="22"/>
    </w:rPr>
  </w:style>
  <w:style w:type="paragraph" w:customStyle="1" w:styleId="Textbody">
    <w:name w:val="Text body"/>
    <w:uiPriority w:val="99"/>
    <w:rsid w:val="00172B46"/>
    <w:pPr>
      <w:widowControl w:val="0"/>
      <w:suppressAutoHyphens/>
      <w:autoSpaceDN w:val="0"/>
      <w:spacing w:after="120" w:line="240" w:lineRule="auto"/>
      <w:textAlignment w:val="baseline"/>
    </w:pPr>
    <w:rPr>
      <w:rFonts w:ascii="Times New Roman" w:eastAsia="Times New Roman" w:hAnsi="Times New Roman" w:cs="Times New Roman"/>
      <w:kern w:val="3"/>
      <w:sz w:val="24"/>
      <w:szCs w:val="24"/>
      <w:lang w:eastAsia="pl-PL"/>
    </w:rPr>
  </w:style>
  <w:style w:type="paragraph" w:customStyle="1" w:styleId="tekst">
    <w:name w:val="tekst"/>
    <w:next w:val="Normalny"/>
    <w:link w:val="tekstZnak"/>
    <w:uiPriority w:val="99"/>
    <w:rsid w:val="00172B46"/>
    <w:pPr>
      <w:spacing w:after="0" w:line="276" w:lineRule="auto"/>
      <w:ind w:firstLine="425"/>
      <w:jc w:val="both"/>
    </w:pPr>
    <w:rPr>
      <w:rFonts w:ascii="Arial" w:eastAsia="Times New Roman" w:hAnsi="Arial" w:cs="Times New Roman"/>
      <w:szCs w:val="20"/>
    </w:rPr>
  </w:style>
  <w:style w:type="character" w:customStyle="1" w:styleId="tekstZnak">
    <w:name w:val="tekst Znak"/>
    <w:link w:val="tekst"/>
    <w:uiPriority w:val="99"/>
    <w:locked/>
    <w:rsid w:val="00172B46"/>
    <w:rPr>
      <w:rFonts w:ascii="Arial" w:eastAsia="Times New Roman" w:hAnsi="Arial" w:cs="Times New Roman"/>
      <w:szCs w:val="20"/>
    </w:rPr>
  </w:style>
  <w:style w:type="paragraph" w:customStyle="1" w:styleId="Styl5">
    <w:name w:val="Styl5"/>
    <w:basedOn w:val="Normalny"/>
    <w:next w:val="Plandokumentu"/>
    <w:uiPriority w:val="99"/>
    <w:rsid w:val="00172B46"/>
    <w:pPr>
      <w:shd w:val="clear" w:color="auto" w:fill="000080"/>
      <w:spacing w:after="60" w:line="240" w:lineRule="auto"/>
    </w:pPr>
    <w:rPr>
      <w:rFonts w:ascii="Tahoma" w:eastAsia="Times New Roman" w:hAnsi="Tahoma" w:cs="Tahoma"/>
      <w:sz w:val="20"/>
      <w:szCs w:val="20"/>
      <w:lang w:eastAsia="pl-PL"/>
    </w:rPr>
  </w:style>
  <w:style w:type="paragraph" w:customStyle="1" w:styleId="xl65">
    <w:name w:val="xl65"/>
    <w:basedOn w:val="Normalny"/>
    <w:uiPriority w:val="99"/>
    <w:rsid w:val="00172B46"/>
    <w:pPr>
      <w:spacing w:before="100" w:beforeAutospacing="1" w:after="100" w:afterAutospacing="1" w:line="240" w:lineRule="auto"/>
      <w:jc w:val="center"/>
    </w:pPr>
    <w:rPr>
      <w:rFonts w:eastAsia="Times New Roman" w:cs="Times New Roman"/>
      <w:sz w:val="16"/>
      <w:szCs w:val="16"/>
      <w:lang w:eastAsia="pl-PL"/>
    </w:rPr>
  </w:style>
  <w:style w:type="paragraph" w:customStyle="1" w:styleId="xl66">
    <w:name w:val="xl66"/>
    <w:basedOn w:val="Normalny"/>
    <w:uiPriority w:val="99"/>
    <w:rsid w:val="00172B46"/>
    <w:pPr>
      <w:spacing w:before="100" w:beforeAutospacing="1" w:after="100" w:afterAutospacing="1" w:line="240" w:lineRule="auto"/>
      <w:jc w:val="left"/>
    </w:pPr>
    <w:rPr>
      <w:rFonts w:eastAsia="Times New Roman" w:cs="Times New Roman"/>
      <w:sz w:val="16"/>
      <w:szCs w:val="16"/>
      <w:lang w:eastAsia="pl-PL"/>
    </w:rPr>
  </w:style>
  <w:style w:type="paragraph" w:customStyle="1" w:styleId="xl67">
    <w:name w:val="xl67"/>
    <w:basedOn w:val="Normalny"/>
    <w:uiPriority w:val="99"/>
    <w:rsid w:val="00172B46"/>
    <w:pPr>
      <w:pBdr>
        <w:top w:val="single" w:sz="8" w:space="0" w:color="auto"/>
        <w:lef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68">
    <w:name w:val="xl68"/>
    <w:basedOn w:val="Normalny"/>
    <w:uiPriority w:val="99"/>
    <w:rsid w:val="00172B46"/>
    <w:pPr>
      <w:pBdr>
        <w:top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69">
    <w:name w:val="xl69"/>
    <w:basedOn w:val="Normalny"/>
    <w:uiPriority w:val="99"/>
    <w:rsid w:val="00172B46"/>
    <w:pPr>
      <w:pBdr>
        <w:lef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70">
    <w:name w:val="xl70"/>
    <w:basedOn w:val="Normalny"/>
    <w:uiPriority w:val="99"/>
    <w:rsid w:val="00172B46"/>
    <w:pPr>
      <w:pBdr>
        <w:left w:val="single" w:sz="8" w:space="0" w:color="auto"/>
        <w:bottom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71">
    <w:name w:val="xl71"/>
    <w:basedOn w:val="Normalny"/>
    <w:uiPriority w:val="99"/>
    <w:rsid w:val="00172B46"/>
    <w:pPr>
      <w:pBdr>
        <w:top w:val="single" w:sz="8" w:space="0" w:color="auto"/>
        <w:left w:val="single" w:sz="8" w:space="0" w:color="auto"/>
        <w:righ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72">
    <w:name w:val="xl72"/>
    <w:basedOn w:val="Normalny"/>
    <w:uiPriority w:val="99"/>
    <w:rsid w:val="00172B46"/>
    <w:pPr>
      <w:pBdr>
        <w:left w:val="single" w:sz="8" w:space="0" w:color="auto"/>
        <w:righ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73">
    <w:name w:val="xl73"/>
    <w:basedOn w:val="Normalny"/>
    <w:uiPriority w:val="99"/>
    <w:rsid w:val="00172B46"/>
    <w:pPr>
      <w:pBdr>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74">
    <w:name w:val="xl74"/>
    <w:basedOn w:val="Normalny"/>
    <w:uiPriority w:val="99"/>
    <w:rsid w:val="00172B46"/>
    <w:pPr>
      <w:pBdr>
        <w:top w:val="single" w:sz="8" w:space="0" w:color="auto"/>
        <w:left w:val="single" w:sz="8" w:space="0" w:color="auto"/>
        <w:righ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75">
    <w:name w:val="xl75"/>
    <w:basedOn w:val="Normalny"/>
    <w:uiPriority w:val="99"/>
    <w:rsid w:val="00172B46"/>
    <w:pPr>
      <w:pBdr>
        <w:left w:val="single" w:sz="8" w:space="0" w:color="auto"/>
        <w:righ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76">
    <w:name w:val="xl76"/>
    <w:basedOn w:val="Normalny"/>
    <w:uiPriority w:val="99"/>
    <w:rsid w:val="00172B46"/>
    <w:pPr>
      <w:pBdr>
        <w:top w:val="single" w:sz="8" w:space="0" w:color="auto"/>
        <w:left w:val="single" w:sz="8" w:space="0" w:color="auto"/>
        <w:right w:val="single" w:sz="8" w:space="0" w:color="auto"/>
      </w:pBdr>
      <w:spacing w:before="100" w:beforeAutospacing="1" w:after="100" w:afterAutospacing="1" w:line="240" w:lineRule="auto"/>
      <w:jc w:val="left"/>
    </w:pPr>
    <w:rPr>
      <w:rFonts w:eastAsia="Times New Roman" w:cs="Times New Roman"/>
      <w:sz w:val="16"/>
      <w:szCs w:val="16"/>
      <w:lang w:eastAsia="pl-PL"/>
    </w:rPr>
  </w:style>
  <w:style w:type="paragraph" w:customStyle="1" w:styleId="xl77">
    <w:name w:val="xl77"/>
    <w:basedOn w:val="Normalny"/>
    <w:uiPriority w:val="99"/>
    <w:rsid w:val="00172B46"/>
    <w:pPr>
      <w:pBdr>
        <w:left w:val="single" w:sz="8" w:space="0" w:color="auto"/>
        <w:right w:val="single" w:sz="8" w:space="0" w:color="auto"/>
      </w:pBdr>
      <w:spacing w:before="100" w:beforeAutospacing="1" w:after="100" w:afterAutospacing="1" w:line="240" w:lineRule="auto"/>
      <w:jc w:val="left"/>
    </w:pPr>
    <w:rPr>
      <w:rFonts w:eastAsia="Times New Roman" w:cs="Times New Roman"/>
      <w:sz w:val="16"/>
      <w:szCs w:val="16"/>
      <w:lang w:eastAsia="pl-PL"/>
    </w:rPr>
  </w:style>
  <w:style w:type="paragraph" w:customStyle="1" w:styleId="xl78">
    <w:name w:val="xl78"/>
    <w:basedOn w:val="Normalny"/>
    <w:uiPriority w:val="99"/>
    <w:rsid w:val="00172B46"/>
    <w:pPr>
      <w:pBdr>
        <w:left w:val="single" w:sz="8" w:space="0" w:color="auto"/>
        <w:bottom w:val="single" w:sz="8" w:space="0" w:color="auto"/>
        <w:right w:val="single" w:sz="8" w:space="0" w:color="auto"/>
      </w:pBdr>
      <w:spacing w:before="100" w:beforeAutospacing="1" w:after="100" w:afterAutospacing="1" w:line="240" w:lineRule="auto"/>
      <w:jc w:val="left"/>
    </w:pPr>
    <w:rPr>
      <w:rFonts w:eastAsia="Times New Roman" w:cs="Times New Roman"/>
      <w:sz w:val="16"/>
      <w:szCs w:val="16"/>
      <w:lang w:eastAsia="pl-PL"/>
    </w:rPr>
  </w:style>
  <w:style w:type="paragraph" w:customStyle="1" w:styleId="xl79">
    <w:name w:val="xl79"/>
    <w:basedOn w:val="Normalny"/>
    <w:uiPriority w:val="99"/>
    <w:rsid w:val="00172B46"/>
    <w:pPr>
      <w:pBdr>
        <w:left w:val="single" w:sz="8" w:space="0" w:color="auto"/>
        <w:right w:val="single" w:sz="8" w:space="0" w:color="auto"/>
      </w:pBdr>
      <w:spacing w:before="100" w:beforeAutospacing="1" w:after="100" w:afterAutospacing="1" w:line="240" w:lineRule="auto"/>
      <w:jc w:val="left"/>
    </w:pPr>
    <w:rPr>
      <w:rFonts w:eastAsia="Times New Roman" w:cs="Times New Roman"/>
      <w:sz w:val="16"/>
      <w:szCs w:val="16"/>
      <w:lang w:eastAsia="pl-PL"/>
    </w:rPr>
  </w:style>
  <w:style w:type="paragraph" w:customStyle="1" w:styleId="xl80">
    <w:name w:val="xl80"/>
    <w:basedOn w:val="Normalny"/>
    <w:uiPriority w:val="99"/>
    <w:rsid w:val="00172B46"/>
    <w:pPr>
      <w:pBdr>
        <w:left w:val="single" w:sz="8" w:space="0" w:color="auto"/>
        <w:righ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81">
    <w:name w:val="xl81"/>
    <w:basedOn w:val="Normalny"/>
    <w:uiPriority w:val="99"/>
    <w:rsid w:val="00172B46"/>
    <w:pPr>
      <w:pBdr>
        <w:left w:val="single" w:sz="8" w:space="0" w:color="auto"/>
        <w:righ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82">
    <w:name w:val="xl82"/>
    <w:basedOn w:val="Normalny"/>
    <w:uiPriority w:val="99"/>
    <w:rsid w:val="00172B46"/>
    <w:pPr>
      <w:pBdr>
        <w:top w:val="single" w:sz="8" w:space="0" w:color="auto"/>
        <w:left w:val="single" w:sz="8" w:space="0" w:color="auto"/>
        <w:right w:val="single" w:sz="8" w:space="0" w:color="auto"/>
      </w:pBdr>
      <w:spacing w:before="100" w:beforeAutospacing="1" w:after="100" w:afterAutospacing="1" w:line="240" w:lineRule="auto"/>
      <w:jc w:val="center"/>
    </w:pPr>
    <w:rPr>
      <w:rFonts w:eastAsia="Times New Roman" w:cs="Times New Roman"/>
      <w:b/>
      <w:bCs/>
      <w:sz w:val="16"/>
      <w:szCs w:val="16"/>
      <w:lang w:eastAsia="pl-PL"/>
    </w:rPr>
  </w:style>
  <w:style w:type="paragraph" w:customStyle="1" w:styleId="xl83">
    <w:name w:val="xl83"/>
    <w:basedOn w:val="Normalny"/>
    <w:uiPriority w:val="99"/>
    <w:rsid w:val="00172B46"/>
    <w:pPr>
      <w:pBdr>
        <w:top w:val="single" w:sz="8" w:space="0" w:color="auto"/>
        <w:left w:val="single" w:sz="8" w:space="0" w:color="auto"/>
        <w:right w:val="single" w:sz="8" w:space="0" w:color="auto"/>
      </w:pBdr>
      <w:spacing w:before="100" w:beforeAutospacing="1" w:after="100" w:afterAutospacing="1" w:line="240" w:lineRule="auto"/>
      <w:jc w:val="left"/>
    </w:pPr>
    <w:rPr>
      <w:rFonts w:eastAsia="Times New Roman" w:cs="Times New Roman"/>
      <w:b/>
      <w:bCs/>
      <w:sz w:val="16"/>
      <w:szCs w:val="16"/>
      <w:lang w:eastAsia="pl-PL"/>
    </w:rPr>
  </w:style>
  <w:style w:type="paragraph" w:customStyle="1" w:styleId="xl84">
    <w:name w:val="xl84"/>
    <w:basedOn w:val="Normalny"/>
    <w:uiPriority w:val="99"/>
    <w:rsid w:val="00172B46"/>
    <w:pPr>
      <w:pBdr>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b/>
      <w:bCs/>
      <w:sz w:val="16"/>
      <w:szCs w:val="16"/>
      <w:lang w:eastAsia="pl-PL"/>
    </w:rPr>
  </w:style>
  <w:style w:type="paragraph" w:customStyle="1" w:styleId="xl85">
    <w:name w:val="xl85"/>
    <w:basedOn w:val="Normalny"/>
    <w:uiPriority w:val="99"/>
    <w:rsid w:val="00172B46"/>
    <w:pPr>
      <w:pBdr>
        <w:left w:val="single" w:sz="8" w:space="0" w:color="auto"/>
        <w:bottom w:val="single" w:sz="8" w:space="0" w:color="auto"/>
        <w:right w:val="single" w:sz="8" w:space="0" w:color="auto"/>
      </w:pBdr>
      <w:spacing w:before="100" w:beforeAutospacing="1" w:after="100" w:afterAutospacing="1" w:line="240" w:lineRule="auto"/>
      <w:jc w:val="left"/>
    </w:pPr>
    <w:rPr>
      <w:rFonts w:eastAsia="Times New Roman" w:cs="Times New Roman"/>
      <w:b/>
      <w:bCs/>
      <w:sz w:val="16"/>
      <w:szCs w:val="16"/>
      <w:lang w:eastAsia="pl-PL"/>
    </w:rPr>
  </w:style>
  <w:style w:type="paragraph" w:customStyle="1" w:styleId="xl86">
    <w:name w:val="xl86"/>
    <w:basedOn w:val="Normalny"/>
    <w:uiPriority w:val="99"/>
    <w:rsid w:val="00172B46"/>
    <w:pPr>
      <w:pBdr>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87">
    <w:name w:val="xl87"/>
    <w:basedOn w:val="Normalny"/>
    <w:uiPriority w:val="99"/>
    <w:rsid w:val="00172B46"/>
    <w:pPr>
      <w:pBdr>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b/>
      <w:bCs/>
      <w:sz w:val="16"/>
      <w:szCs w:val="16"/>
      <w:lang w:eastAsia="pl-PL"/>
    </w:rPr>
  </w:style>
  <w:style w:type="paragraph" w:customStyle="1" w:styleId="xl88">
    <w:name w:val="xl88"/>
    <w:basedOn w:val="Normalny"/>
    <w:uiPriority w:val="99"/>
    <w:rsid w:val="00172B4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b/>
      <w:bCs/>
      <w:sz w:val="16"/>
      <w:szCs w:val="16"/>
      <w:lang w:eastAsia="pl-PL"/>
    </w:rPr>
  </w:style>
  <w:style w:type="paragraph" w:customStyle="1" w:styleId="xl89">
    <w:name w:val="xl89"/>
    <w:basedOn w:val="Normalny"/>
    <w:uiPriority w:val="99"/>
    <w:rsid w:val="00172B4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b/>
      <w:bCs/>
      <w:sz w:val="16"/>
      <w:szCs w:val="16"/>
      <w:lang w:eastAsia="pl-PL"/>
    </w:rPr>
  </w:style>
  <w:style w:type="paragraph" w:customStyle="1" w:styleId="xl90">
    <w:name w:val="xl90"/>
    <w:basedOn w:val="Normalny"/>
    <w:uiPriority w:val="99"/>
    <w:rsid w:val="00172B46"/>
    <w:pPr>
      <w:pBdr>
        <w:top w:val="single" w:sz="8" w:space="0" w:color="auto"/>
        <w:left w:val="single" w:sz="8" w:space="0" w:color="auto"/>
        <w:bottom w:val="single" w:sz="8" w:space="0" w:color="auto"/>
      </w:pBdr>
      <w:shd w:val="clear" w:color="auto" w:fill="99CCFF"/>
      <w:spacing w:before="100" w:beforeAutospacing="1" w:after="100" w:afterAutospacing="1" w:line="240" w:lineRule="auto"/>
      <w:jc w:val="center"/>
    </w:pPr>
    <w:rPr>
      <w:rFonts w:eastAsia="Times New Roman" w:cs="Times New Roman"/>
      <w:b/>
      <w:bCs/>
      <w:sz w:val="16"/>
      <w:szCs w:val="16"/>
      <w:lang w:eastAsia="pl-PL"/>
    </w:rPr>
  </w:style>
  <w:style w:type="paragraph" w:customStyle="1" w:styleId="xl91">
    <w:name w:val="xl91"/>
    <w:basedOn w:val="Normalny"/>
    <w:uiPriority w:val="99"/>
    <w:rsid w:val="00172B46"/>
    <w:pPr>
      <w:pBdr>
        <w:top w:val="single" w:sz="8" w:space="0" w:color="auto"/>
        <w:bottom w:val="single" w:sz="8" w:space="0" w:color="auto"/>
      </w:pBdr>
      <w:shd w:val="clear" w:color="auto" w:fill="99CCFF"/>
      <w:spacing w:before="100" w:beforeAutospacing="1" w:after="100" w:afterAutospacing="1" w:line="240" w:lineRule="auto"/>
      <w:jc w:val="left"/>
    </w:pPr>
    <w:rPr>
      <w:rFonts w:eastAsia="Times New Roman" w:cs="Times New Roman"/>
      <w:b/>
      <w:bCs/>
      <w:szCs w:val="24"/>
      <w:lang w:eastAsia="pl-PL"/>
    </w:rPr>
  </w:style>
  <w:style w:type="paragraph" w:customStyle="1" w:styleId="xl92">
    <w:name w:val="xl92"/>
    <w:basedOn w:val="Normalny"/>
    <w:uiPriority w:val="99"/>
    <w:rsid w:val="00172B46"/>
    <w:pPr>
      <w:pBdr>
        <w:top w:val="single" w:sz="8" w:space="0" w:color="auto"/>
        <w:bottom w:val="single" w:sz="8" w:space="0" w:color="auto"/>
        <w:right w:val="single" w:sz="8" w:space="0" w:color="auto"/>
      </w:pBdr>
      <w:shd w:val="clear" w:color="auto" w:fill="99CCFF"/>
      <w:spacing w:before="100" w:beforeAutospacing="1" w:after="100" w:afterAutospacing="1" w:line="240" w:lineRule="auto"/>
      <w:jc w:val="left"/>
    </w:pPr>
    <w:rPr>
      <w:rFonts w:eastAsia="Times New Roman" w:cs="Times New Roman"/>
      <w:b/>
      <w:bCs/>
      <w:szCs w:val="24"/>
      <w:lang w:eastAsia="pl-PL"/>
    </w:rPr>
  </w:style>
  <w:style w:type="paragraph" w:customStyle="1" w:styleId="xl93">
    <w:name w:val="xl93"/>
    <w:basedOn w:val="Normalny"/>
    <w:uiPriority w:val="99"/>
    <w:rsid w:val="00172B46"/>
    <w:pPr>
      <w:pBdr>
        <w:top w:val="single" w:sz="8" w:space="0" w:color="auto"/>
        <w:left w:val="single" w:sz="8" w:space="0" w:color="auto"/>
        <w:right w:val="single" w:sz="8" w:space="0" w:color="auto"/>
      </w:pBdr>
      <w:spacing w:before="100" w:beforeAutospacing="1" w:after="100" w:afterAutospacing="1" w:line="240" w:lineRule="auto"/>
      <w:jc w:val="center"/>
    </w:pPr>
    <w:rPr>
      <w:rFonts w:eastAsia="Times New Roman" w:cs="Times New Roman"/>
      <w:b/>
      <w:bCs/>
      <w:sz w:val="16"/>
      <w:szCs w:val="16"/>
      <w:lang w:eastAsia="pl-PL"/>
    </w:rPr>
  </w:style>
  <w:style w:type="character" w:customStyle="1" w:styleId="TekstkomentarzaZnak1">
    <w:name w:val="Tekst komentarza Znak1"/>
    <w:uiPriority w:val="99"/>
    <w:semiHidden/>
    <w:rsid w:val="00172B46"/>
    <w:rPr>
      <w:rFonts w:ascii="Tahoma" w:hAnsi="Tahoma"/>
    </w:rPr>
  </w:style>
  <w:style w:type="character" w:customStyle="1" w:styleId="TematkomentarzaZnak1">
    <w:name w:val="Temat komentarza Znak1"/>
    <w:uiPriority w:val="99"/>
    <w:semiHidden/>
    <w:rsid w:val="00172B46"/>
    <w:rPr>
      <w:rFonts w:ascii="Tahoma" w:hAnsi="Tahoma"/>
      <w:b/>
    </w:rPr>
  </w:style>
  <w:style w:type="paragraph" w:customStyle="1" w:styleId="Styl3">
    <w:name w:val="Styl3"/>
    <w:basedOn w:val="Normalny"/>
    <w:next w:val="Plandokumentu"/>
    <w:uiPriority w:val="99"/>
    <w:rsid w:val="00172B46"/>
    <w:pPr>
      <w:shd w:val="clear" w:color="auto" w:fill="000080"/>
      <w:spacing w:after="60" w:line="240" w:lineRule="auto"/>
    </w:pPr>
    <w:rPr>
      <w:rFonts w:ascii="Tahoma" w:eastAsia="Times New Roman" w:hAnsi="Tahoma" w:cs="Tahoma"/>
      <w:sz w:val="20"/>
      <w:szCs w:val="20"/>
      <w:lang w:eastAsia="pl-PL"/>
    </w:rPr>
  </w:style>
  <w:style w:type="character" w:customStyle="1" w:styleId="CommentTextChar1">
    <w:name w:val="Comment Text Char1"/>
    <w:uiPriority w:val="99"/>
    <w:locked/>
    <w:rsid w:val="00172B46"/>
    <w:rPr>
      <w:rFonts w:ascii="Tahoma" w:hAnsi="Tahoma"/>
    </w:rPr>
  </w:style>
  <w:style w:type="character" w:customStyle="1" w:styleId="CommentSubjectChar1">
    <w:name w:val="Comment Subject Char1"/>
    <w:uiPriority w:val="99"/>
    <w:locked/>
    <w:rsid w:val="00172B46"/>
    <w:rPr>
      <w:rFonts w:ascii="Tahoma" w:hAnsi="Tahoma"/>
      <w:b/>
    </w:rPr>
  </w:style>
  <w:style w:type="paragraph" w:customStyle="1" w:styleId="Styl4">
    <w:name w:val="Styl4"/>
    <w:basedOn w:val="Normalny"/>
    <w:next w:val="Plandokumentu"/>
    <w:uiPriority w:val="99"/>
    <w:rsid w:val="00172B46"/>
    <w:pPr>
      <w:shd w:val="clear" w:color="auto" w:fill="000080"/>
      <w:spacing w:after="60" w:line="240" w:lineRule="auto"/>
    </w:pPr>
    <w:rPr>
      <w:rFonts w:ascii="Tahoma" w:eastAsia="Times New Roman" w:hAnsi="Tahoma" w:cs="Tahoma"/>
      <w:sz w:val="20"/>
      <w:szCs w:val="20"/>
      <w:lang w:eastAsia="pl-PL"/>
    </w:rPr>
  </w:style>
  <w:style w:type="character" w:customStyle="1" w:styleId="apple-converted-space">
    <w:name w:val="apple-converted-space"/>
    <w:uiPriority w:val="99"/>
    <w:rsid w:val="00172B46"/>
  </w:style>
  <w:style w:type="paragraph" w:customStyle="1" w:styleId="xl94">
    <w:name w:val="xl94"/>
    <w:basedOn w:val="Normalny"/>
    <w:uiPriority w:val="99"/>
    <w:rsid w:val="00172B46"/>
    <w:pPr>
      <w:pBdr>
        <w:bottom w:val="single" w:sz="8" w:space="0" w:color="auto"/>
        <w:right w:val="single" w:sz="8" w:space="0" w:color="auto"/>
      </w:pBdr>
      <w:spacing w:before="100" w:beforeAutospacing="1" w:after="100" w:afterAutospacing="1" w:line="240" w:lineRule="auto"/>
      <w:jc w:val="center"/>
    </w:pPr>
    <w:rPr>
      <w:rFonts w:eastAsia="Times New Roman" w:cs="Times New Roman"/>
      <w:sz w:val="16"/>
      <w:szCs w:val="16"/>
      <w:lang w:eastAsia="pl-PL"/>
    </w:rPr>
  </w:style>
  <w:style w:type="paragraph" w:customStyle="1" w:styleId="xl95">
    <w:name w:val="xl95"/>
    <w:basedOn w:val="Normalny"/>
    <w:uiPriority w:val="99"/>
    <w:rsid w:val="00172B46"/>
    <w:pPr>
      <w:pBdr>
        <w:right w:val="single" w:sz="8" w:space="0" w:color="auto"/>
      </w:pBdr>
      <w:spacing w:before="100" w:beforeAutospacing="1" w:after="100" w:afterAutospacing="1" w:line="240" w:lineRule="auto"/>
      <w:jc w:val="center"/>
    </w:pPr>
    <w:rPr>
      <w:rFonts w:ascii="Arial" w:eastAsia="Times New Roman" w:hAnsi="Arial" w:cs="Arial"/>
      <w:sz w:val="16"/>
      <w:szCs w:val="16"/>
      <w:lang w:eastAsia="pl-PL"/>
    </w:rPr>
  </w:style>
  <w:style w:type="character" w:customStyle="1" w:styleId="ZnakZnak2">
    <w:name w:val="Znak Znak2"/>
    <w:uiPriority w:val="99"/>
    <w:rsid w:val="00172B46"/>
    <w:rPr>
      <w:rFonts w:ascii="Courier New" w:hAnsi="Courier New"/>
      <w:color w:val="000000"/>
    </w:rPr>
  </w:style>
  <w:style w:type="character" w:customStyle="1" w:styleId="markedcontent">
    <w:name w:val="markedcontent"/>
    <w:basedOn w:val="Domylnaczcionkaakapitu"/>
    <w:rsid w:val="00661F05"/>
  </w:style>
</w:styles>
</file>

<file path=word/webSettings.xml><?xml version="1.0" encoding="utf-8"?>
<w:webSettings xmlns:r="http://schemas.openxmlformats.org/officeDocument/2006/relationships" xmlns:w="http://schemas.openxmlformats.org/wordprocessingml/2006/main">
  <w:divs>
    <w:div w:id="28067968">
      <w:bodyDiv w:val="1"/>
      <w:marLeft w:val="0"/>
      <w:marRight w:val="0"/>
      <w:marTop w:val="0"/>
      <w:marBottom w:val="0"/>
      <w:divBdr>
        <w:top w:val="none" w:sz="0" w:space="0" w:color="auto"/>
        <w:left w:val="none" w:sz="0" w:space="0" w:color="auto"/>
        <w:bottom w:val="none" w:sz="0" w:space="0" w:color="auto"/>
        <w:right w:val="none" w:sz="0" w:space="0" w:color="auto"/>
      </w:divBdr>
    </w:div>
    <w:div w:id="193076013">
      <w:bodyDiv w:val="1"/>
      <w:marLeft w:val="0"/>
      <w:marRight w:val="0"/>
      <w:marTop w:val="0"/>
      <w:marBottom w:val="0"/>
      <w:divBdr>
        <w:top w:val="none" w:sz="0" w:space="0" w:color="auto"/>
        <w:left w:val="none" w:sz="0" w:space="0" w:color="auto"/>
        <w:bottom w:val="none" w:sz="0" w:space="0" w:color="auto"/>
        <w:right w:val="none" w:sz="0" w:space="0" w:color="auto"/>
      </w:divBdr>
    </w:div>
    <w:div w:id="202795120">
      <w:bodyDiv w:val="1"/>
      <w:marLeft w:val="0"/>
      <w:marRight w:val="0"/>
      <w:marTop w:val="0"/>
      <w:marBottom w:val="0"/>
      <w:divBdr>
        <w:top w:val="none" w:sz="0" w:space="0" w:color="auto"/>
        <w:left w:val="none" w:sz="0" w:space="0" w:color="auto"/>
        <w:bottom w:val="none" w:sz="0" w:space="0" w:color="auto"/>
        <w:right w:val="none" w:sz="0" w:space="0" w:color="auto"/>
      </w:divBdr>
    </w:div>
    <w:div w:id="225117504">
      <w:bodyDiv w:val="1"/>
      <w:marLeft w:val="0"/>
      <w:marRight w:val="0"/>
      <w:marTop w:val="0"/>
      <w:marBottom w:val="0"/>
      <w:divBdr>
        <w:top w:val="none" w:sz="0" w:space="0" w:color="auto"/>
        <w:left w:val="none" w:sz="0" w:space="0" w:color="auto"/>
        <w:bottom w:val="none" w:sz="0" w:space="0" w:color="auto"/>
        <w:right w:val="none" w:sz="0" w:space="0" w:color="auto"/>
      </w:divBdr>
    </w:div>
    <w:div w:id="226576711">
      <w:bodyDiv w:val="1"/>
      <w:marLeft w:val="0"/>
      <w:marRight w:val="0"/>
      <w:marTop w:val="0"/>
      <w:marBottom w:val="0"/>
      <w:divBdr>
        <w:top w:val="none" w:sz="0" w:space="0" w:color="auto"/>
        <w:left w:val="none" w:sz="0" w:space="0" w:color="auto"/>
        <w:bottom w:val="none" w:sz="0" w:space="0" w:color="auto"/>
        <w:right w:val="none" w:sz="0" w:space="0" w:color="auto"/>
      </w:divBdr>
    </w:div>
    <w:div w:id="228926705">
      <w:bodyDiv w:val="1"/>
      <w:marLeft w:val="0"/>
      <w:marRight w:val="0"/>
      <w:marTop w:val="0"/>
      <w:marBottom w:val="0"/>
      <w:divBdr>
        <w:top w:val="none" w:sz="0" w:space="0" w:color="auto"/>
        <w:left w:val="none" w:sz="0" w:space="0" w:color="auto"/>
        <w:bottom w:val="none" w:sz="0" w:space="0" w:color="auto"/>
        <w:right w:val="none" w:sz="0" w:space="0" w:color="auto"/>
      </w:divBdr>
    </w:div>
    <w:div w:id="348455499">
      <w:bodyDiv w:val="1"/>
      <w:marLeft w:val="0"/>
      <w:marRight w:val="0"/>
      <w:marTop w:val="0"/>
      <w:marBottom w:val="0"/>
      <w:divBdr>
        <w:top w:val="none" w:sz="0" w:space="0" w:color="auto"/>
        <w:left w:val="none" w:sz="0" w:space="0" w:color="auto"/>
        <w:bottom w:val="none" w:sz="0" w:space="0" w:color="auto"/>
        <w:right w:val="none" w:sz="0" w:space="0" w:color="auto"/>
      </w:divBdr>
    </w:div>
    <w:div w:id="402338027">
      <w:bodyDiv w:val="1"/>
      <w:marLeft w:val="0"/>
      <w:marRight w:val="0"/>
      <w:marTop w:val="0"/>
      <w:marBottom w:val="0"/>
      <w:divBdr>
        <w:top w:val="none" w:sz="0" w:space="0" w:color="auto"/>
        <w:left w:val="none" w:sz="0" w:space="0" w:color="auto"/>
        <w:bottom w:val="none" w:sz="0" w:space="0" w:color="auto"/>
        <w:right w:val="none" w:sz="0" w:space="0" w:color="auto"/>
      </w:divBdr>
    </w:div>
    <w:div w:id="428159630">
      <w:bodyDiv w:val="1"/>
      <w:marLeft w:val="0"/>
      <w:marRight w:val="0"/>
      <w:marTop w:val="0"/>
      <w:marBottom w:val="0"/>
      <w:divBdr>
        <w:top w:val="none" w:sz="0" w:space="0" w:color="auto"/>
        <w:left w:val="none" w:sz="0" w:space="0" w:color="auto"/>
        <w:bottom w:val="none" w:sz="0" w:space="0" w:color="auto"/>
        <w:right w:val="none" w:sz="0" w:space="0" w:color="auto"/>
      </w:divBdr>
    </w:div>
    <w:div w:id="466433056">
      <w:bodyDiv w:val="1"/>
      <w:marLeft w:val="0"/>
      <w:marRight w:val="0"/>
      <w:marTop w:val="0"/>
      <w:marBottom w:val="0"/>
      <w:divBdr>
        <w:top w:val="none" w:sz="0" w:space="0" w:color="auto"/>
        <w:left w:val="none" w:sz="0" w:space="0" w:color="auto"/>
        <w:bottom w:val="none" w:sz="0" w:space="0" w:color="auto"/>
        <w:right w:val="none" w:sz="0" w:space="0" w:color="auto"/>
      </w:divBdr>
    </w:div>
    <w:div w:id="466707161">
      <w:bodyDiv w:val="1"/>
      <w:marLeft w:val="0"/>
      <w:marRight w:val="0"/>
      <w:marTop w:val="0"/>
      <w:marBottom w:val="0"/>
      <w:divBdr>
        <w:top w:val="none" w:sz="0" w:space="0" w:color="auto"/>
        <w:left w:val="none" w:sz="0" w:space="0" w:color="auto"/>
        <w:bottom w:val="none" w:sz="0" w:space="0" w:color="auto"/>
        <w:right w:val="none" w:sz="0" w:space="0" w:color="auto"/>
      </w:divBdr>
    </w:div>
    <w:div w:id="478376354">
      <w:bodyDiv w:val="1"/>
      <w:marLeft w:val="0"/>
      <w:marRight w:val="0"/>
      <w:marTop w:val="0"/>
      <w:marBottom w:val="0"/>
      <w:divBdr>
        <w:top w:val="none" w:sz="0" w:space="0" w:color="auto"/>
        <w:left w:val="none" w:sz="0" w:space="0" w:color="auto"/>
        <w:bottom w:val="none" w:sz="0" w:space="0" w:color="auto"/>
        <w:right w:val="none" w:sz="0" w:space="0" w:color="auto"/>
      </w:divBdr>
    </w:div>
    <w:div w:id="499396760">
      <w:bodyDiv w:val="1"/>
      <w:marLeft w:val="0"/>
      <w:marRight w:val="0"/>
      <w:marTop w:val="0"/>
      <w:marBottom w:val="0"/>
      <w:divBdr>
        <w:top w:val="none" w:sz="0" w:space="0" w:color="auto"/>
        <w:left w:val="none" w:sz="0" w:space="0" w:color="auto"/>
        <w:bottom w:val="none" w:sz="0" w:space="0" w:color="auto"/>
        <w:right w:val="none" w:sz="0" w:space="0" w:color="auto"/>
      </w:divBdr>
    </w:div>
    <w:div w:id="506601767">
      <w:bodyDiv w:val="1"/>
      <w:marLeft w:val="0"/>
      <w:marRight w:val="0"/>
      <w:marTop w:val="0"/>
      <w:marBottom w:val="0"/>
      <w:divBdr>
        <w:top w:val="none" w:sz="0" w:space="0" w:color="auto"/>
        <w:left w:val="none" w:sz="0" w:space="0" w:color="auto"/>
        <w:bottom w:val="none" w:sz="0" w:space="0" w:color="auto"/>
        <w:right w:val="none" w:sz="0" w:space="0" w:color="auto"/>
      </w:divBdr>
    </w:div>
    <w:div w:id="529535360">
      <w:bodyDiv w:val="1"/>
      <w:marLeft w:val="0"/>
      <w:marRight w:val="0"/>
      <w:marTop w:val="0"/>
      <w:marBottom w:val="0"/>
      <w:divBdr>
        <w:top w:val="none" w:sz="0" w:space="0" w:color="auto"/>
        <w:left w:val="none" w:sz="0" w:space="0" w:color="auto"/>
        <w:bottom w:val="none" w:sz="0" w:space="0" w:color="auto"/>
        <w:right w:val="none" w:sz="0" w:space="0" w:color="auto"/>
      </w:divBdr>
    </w:div>
    <w:div w:id="569272723">
      <w:bodyDiv w:val="1"/>
      <w:marLeft w:val="0"/>
      <w:marRight w:val="0"/>
      <w:marTop w:val="0"/>
      <w:marBottom w:val="0"/>
      <w:divBdr>
        <w:top w:val="none" w:sz="0" w:space="0" w:color="auto"/>
        <w:left w:val="none" w:sz="0" w:space="0" w:color="auto"/>
        <w:bottom w:val="none" w:sz="0" w:space="0" w:color="auto"/>
        <w:right w:val="none" w:sz="0" w:space="0" w:color="auto"/>
      </w:divBdr>
    </w:div>
    <w:div w:id="570047049">
      <w:bodyDiv w:val="1"/>
      <w:marLeft w:val="0"/>
      <w:marRight w:val="0"/>
      <w:marTop w:val="0"/>
      <w:marBottom w:val="0"/>
      <w:divBdr>
        <w:top w:val="none" w:sz="0" w:space="0" w:color="auto"/>
        <w:left w:val="none" w:sz="0" w:space="0" w:color="auto"/>
        <w:bottom w:val="none" w:sz="0" w:space="0" w:color="auto"/>
        <w:right w:val="none" w:sz="0" w:space="0" w:color="auto"/>
      </w:divBdr>
    </w:div>
    <w:div w:id="618755912">
      <w:bodyDiv w:val="1"/>
      <w:marLeft w:val="0"/>
      <w:marRight w:val="0"/>
      <w:marTop w:val="0"/>
      <w:marBottom w:val="0"/>
      <w:divBdr>
        <w:top w:val="none" w:sz="0" w:space="0" w:color="auto"/>
        <w:left w:val="none" w:sz="0" w:space="0" w:color="auto"/>
        <w:bottom w:val="none" w:sz="0" w:space="0" w:color="auto"/>
        <w:right w:val="none" w:sz="0" w:space="0" w:color="auto"/>
      </w:divBdr>
    </w:div>
    <w:div w:id="695079792">
      <w:bodyDiv w:val="1"/>
      <w:marLeft w:val="0"/>
      <w:marRight w:val="0"/>
      <w:marTop w:val="0"/>
      <w:marBottom w:val="0"/>
      <w:divBdr>
        <w:top w:val="none" w:sz="0" w:space="0" w:color="auto"/>
        <w:left w:val="none" w:sz="0" w:space="0" w:color="auto"/>
        <w:bottom w:val="none" w:sz="0" w:space="0" w:color="auto"/>
        <w:right w:val="none" w:sz="0" w:space="0" w:color="auto"/>
      </w:divBdr>
    </w:div>
    <w:div w:id="777484429">
      <w:bodyDiv w:val="1"/>
      <w:marLeft w:val="0"/>
      <w:marRight w:val="0"/>
      <w:marTop w:val="0"/>
      <w:marBottom w:val="0"/>
      <w:divBdr>
        <w:top w:val="none" w:sz="0" w:space="0" w:color="auto"/>
        <w:left w:val="none" w:sz="0" w:space="0" w:color="auto"/>
        <w:bottom w:val="none" w:sz="0" w:space="0" w:color="auto"/>
        <w:right w:val="none" w:sz="0" w:space="0" w:color="auto"/>
      </w:divBdr>
    </w:div>
    <w:div w:id="831985958">
      <w:bodyDiv w:val="1"/>
      <w:marLeft w:val="0"/>
      <w:marRight w:val="0"/>
      <w:marTop w:val="0"/>
      <w:marBottom w:val="0"/>
      <w:divBdr>
        <w:top w:val="none" w:sz="0" w:space="0" w:color="auto"/>
        <w:left w:val="none" w:sz="0" w:space="0" w:color="auto"/>
        <w:bottom w:val="none" w:sz="0" w:space="0" w:color="auto"/>
        <w:right w:val="none" w:sz="0" w:space="0" w:color="auto"/>
      </w:divBdr>
    </w:div>
    <w:div w:id="839003548">
      <w:bodyDiv w:val="1"/>
      <w:marLeft w:val="0"/>
      <w:marRight w:val="0"/>
      <w:marTop w:val="0"/>
      <w:marBottom w:val="0"/>
      <w:divBdr>
        <w:top w:val="none" w:sz="0" w:space="0" w:color="auto"/>
        <w:left w:val="none" w:sz="0" w:space="0" w:color="auto"/>
        <w:bottom w:val="none" w:sz="0" w:space="0" w:color="auto"/>
        <w:right w:val="none" w:sz="0" w:space="0" w:color="auto"/>
      </w:divBdr>
    </w:div>
    <w:div w:id="840509129">
      <w:bodyDiv w:val="1"/>
      <w:marLeft w:val="0"/>
      <w:marRight w:val="0"/>
      <w:marTop w:val="0"/>
      <w:marBottom w:val="0"/>
      <w:divBdr>
        <w:top w:val="none" w:sz="0" w:space="0" w:color="auto"/>
        <w:left w:val="none" w:sz="0" w:space="0" w:color="auto"/>
        <w:bottom w:val="none" w:sz="0" w:space="0" w:color="auto"/>
        <w:right w:val="none" w:sz="0" w:space="0" w:color="auto"/>
      </w:divBdr>
    </w:div>
    <w:div w:id="875049386">
      <w:bodyDiv w:val="1"/>
      <w:marLeft w:val="0"/>
      <w:marRight w:val="0"/>
      <w:marTop w:val="0"/>
      <w:marBottom w:val="0"/>
      <w:divBdr>
        <w:top w:val="none" w:sz="0" w:space="0" w:color="auto"/>
        <w:left w:val="none" w:sz="0" w:space="0" w:color="auto"/>
        <w:bottom w:val="none" w:sz="0" w:space="0" w:color="auto"/>
        <w:right w:val="none" w:sz="0" w:space="0" w:color="auto"/>
      </w:divBdr>
    </w:div>
    <w:div w:id="884684037">
      <w:bodyDiv w:val="1"/>
      <w:marLeft w:val="0"/>
      <w:marRight w:val="0"/>
      <w:marTop w:val="0"/>
      <w:marBottom w:val="0"/>
      <w:divBdr>
        <w:top w:val="none" w:sz="0" w:space="0" w:color="auto"/>
        <w:left w:val="none" w:sz="0" w:space="0" w:color="auto"/>
        <w:bottom w:val="none" w:sz="0" w:space="0" w:color="auto"/>
        <w:right w:val="none" w:sz="0" w:space="0" w:color="auto"/>
      </w:divBdr>
    </w:div>
    <w:div w:id="1033845784">
      <w:bodyDiv w:val="1"/>
      <w:marLeft w:val="0"/>
      <w:marRight w:val="0"/>
      <w:marTop w:val="0"/>
      <w:marBottom w:val="0"/>
      <w:divBdr>
        <w:top w:val="none" w:sz="0" w:space="0" w:color="auto"/>
        <w:left w:val="none" w:sz="0" w:space="0" w:color="auto"/>
        <w:bottom w:val="none" w:sz="0" w:space="0" w:color="auto"/>
        <w:right w:val="none" w:sz="0" w:space="0" w:color="auto"/>
      </w:divBdr>
    </w:div>
    <w:div w:id="1048802147">
      <w:bodyDiv w:val="1"/>
      <w:marLeft w:val="0"/>
      <w:marRight w:val="0"/>
      <w:marTop w:val="0"/>
      <w:marBottom w:val="0"/>
      <w:divBdr>
        <w:top w:val="none" w:sz="0" w:space="0" w:color="auto"/>
        <w:left w:val="none" w:sz="0" w:space="0" w:color="auto"/>
        <w:bottom w:val="none" w:sz="0" w:space="0" w:color="auto"/>
        <w:right w:val="none" w:sz="0" w:space="0" w:color="auto"/>
      </w:divBdr>
    </w:div>
    <w:div w:id="1074201282">
      <w:bodyDiv w:val="1"/>
      <w:marLeft w:val="0"/>
      <w:marRight w:val="0"/>
      <w:marTop w:val="0"/>
      <w:marBottom w:val="0"/>
      <w:divBdr>
        <w:top w:val="none" w:sz="0" w:space="0" w:color="auto"/>
        <w:left w:val="none" w:sz="0" w:space="0" w:color="auto"/>
        <w:bottom w:val="none" w:sz="0" w:space="0" w:color="auto"/>
        <w:right w:val="none" w:sz="0" w:space="0" w:color="auto"/>
      </w:divBdr>
    </w:div>
    <w:div w:id="1085883558">
      <w:bodyDiv w:val="1"/>
      <w:marLeft w:val="0"/>
      <w:marRight w:val="0"/>
      <w:marTop w:val="0"/>
      <w:marBottom w:val="0"/>
      <w:divBdr>
        <w:top w:val="none" w:sz="0" w:space="0" w:color="auto"/>
        <w:left w:val="none" w:sz="0" w:space="0" w:color="auto"/>
        <w:bottom w:val="none" w:sz="0" w:space="0" w:color="auto"/>
        <w:right w:val="none" w:sz="0" w:space="0" w:color="auto"/>
      </w:divBdr>
    </w:div>
    <w:div w:id="1149707497">
      <w:bodyDiv w:val="1"/>
      <w:marLeft w:val="0"/>
      <w:marRight w:val="0"/>
      <w:marTop w:val="0"/>
      <w:marBottom w:val="0"/>
      <w:divBdr>
        <w:top w:val="none" w:sz="0" w:space="0" w:color="auto"/>
        <w:left w:val="none" w:sz="0" w:space="0" w:color="auto"/>
        <w:bottom w:val="none" w:sz="0" w:space="0" w:color="auto"/>
        <w:right w:val="none" w:sz="0" w:space="0" w:color="auto"/>
      </w:divBdr>
    </w:div>
    <w:div w:id="1166672153">
      <w:bodyDiv w:val="1"/>
      <w:marLeft w:val="0"/>
      <w:marRight w:val="0"/>
      <w:marTop w:val="0"/>
      <w:marBottom w:val="0"/>
      <w:divBdr>
        <w:top w:val="none" w:sz="0" w:space="0" w:color="auto"/>
        <w:left w:val="none" w:sz="0" w:space="0" w:color="auto"/>
        <w:bottom w:val="none" w:sz="0" w:space="0" w:color="auto"/>
        <w:right w:val="none" w:sz="0" w:space="0" w:color="auto"/>
      </w:divBdr>
    </w:div>
    <w:div w:id="1235120571">
      <w:bodyDiv w:val="1"/>
      <w:marLeft w:val="0"/>
      <w:marRight w:val="0"/>
      <w:marTop w:val="0"/>
      <w:marBottom w:val="0"/>
      <w:divBdr>
        <w:top w:val="none" w:sz="0" w:space="0" w:color="auto"/>
        <w:left w:val="none" w:sz="0" w:space="0" w:color="auto"/>
        <w:bottom w:val="none" w:sz="0" w:space="0" w:color="auto"/>
        <w:right w:val="none" w:sz="0" w:space="0" w:color="auto"/>
      </w:divBdr>
    </w:div>
    <w:div w:id="1248617243">
      <w:bodyDiv w:val="1"/>
      <w:marLeft w:val="0"/>
      <w:marRight w:val="0"/>
      <w:marTop w:val="0"/>
      <w:marBottom w:val="0"/>
      <w:divBdr>
        <w:top w:val="none" w:sz="0" w:space="0" w:color="auto"/>
        <w:left w:val="none" w:sz="0" w:space="0" w:color="auto"/>
        <w:bottom w:val="none" w:sz="0" w:space="0" w:color="auto"/>
        <w:right w:val="none" w:sz="0" w:space="0" w:color="auto"/>
      </w:divBdr>
    </w:div>
    <w:div w:id="1272739823">
      <w:bodyDiv w:val="1"/>
      <w:marLeft w:val="0"/>
      <w:marRight w:val="0"/>
      <w:marTop w:val="0"/>
      <w:marBottom w:val="0"/>
      <w:divBdr>
        <w:top w:val="none" w:sz="0" w:space="0" w:color="auto"/>
        <w:left w:val="none" w:sz="0" w:space="0" w:color="auto"/>
        <w:bottom w:val="none" w:sz="0" w:space="0" w:color="auto"/>
        <w:right w:val="none" w:sz="0" w:space="0" w:color="auto"/>
      </w:divBdr>
    </w:div>
    <w:div w:id="1387415275">
      <w:bodyDiv w:val="1"/>
      <w:marLeft w:val="0"/>
      <w:marRight w:val="0"/>
      <w:marTop w:val="0"/>
      <w:marBottom w:val="0"/>
      <w:divBdr>
        <w:top w:val="none" w:sz="0" w:space="0" w:color="auto"/>
        <w:left w:val="none" w:sz="0" w:space="0" w:color="auto"/>
        <w:bottom w:val="none" w:sz="0" w:space="0" w:color="auto"/>
        <w:right w:val="none" w:sz="0" w:space="0" w:color="auto"/>
      </w:divBdr>
    </w:div>
    <w:div w:id="1400783863">
      <w:bodyDiv w:val="1"/>
      <w:marLeft w:val="0"/>
      <w:marRight w:val="0"/>
      <w:marTop w:val="0"/>
      <w:marBottom w:val="0"/>
      <w:divBdr>
        <w:top w:val="none" w:sz="0" w:space="0" w:color="auto"/>
        <w:left w:val="none" w:sz="0" w:space="0" w:color="auto"/>
        <w:bottom w:val="none" w:sz="0" w:space="0" w:color="auto"/>
        <w:right w:val="none" w:sz="0" w:space="0" w:color="auto"/>
      </w:divBdr>
    </w:div>
    <w:div w:id="1427995399">
      <w:bodyDiv w:val="1"/>
      <w:marLeft w:val="0"/>
      <w:marRight w:val="0"/>
      <w:marTop w:val="0"/>
      <w:marBottom w:val="0"/>
      <w:divBdr>
        <w:top w:val="none" w:sz="0" w:space="0" w:color="auto"/>
        <w:left w:val="none" w:sz="0" w:space="0" w:color="auto"/>
        <w:bottom w:val="none" w:sz="0" w:space="0" w:color="auto"/>
        <w:right w:val="none" w:sz="0" w:space="0" w:color="auto"/>
      </w:divBdr>
    </w:div>
    <w:div w:id="1442649228">
      <w:bodyDiv w:val="1"/>
      <w:marLeft w:val="0"/>
      <w:marRight w:val="0"/>
      <w:marTop w:val="0"/>
      <w:marBottom w:val="0"/>
      <w:divBdr>
        <w:top w:val="none" w:sz="0" w:space="0" w:color="auto"/>
        <w:left w:val="none" w:sz="0" w:space="0" w:color="auto"/>
        <w:bottom w:val="none" w:sz="0" w:space="0" w:color="auto"/>
        <w:right w:val="none" w:sz="0" w:space="0" w:color="auto"/>
      </w:divBdr>
    </w:div>
    <w:div w:id="1578906296">
      <w:bodyDiv w:val="1"/>
      <w:marLeft w:val="0"/>
      <w:marRight w:val="0"/>
      <w:marTop w:val="0"/>
      <w:marBottom w:val="0"/>
      <w:divBdr>
        <w:top w:val="none" w:sz="0" w:space="0" w:color="auto"/>
        <w:left w:val="none" w:sz="0" w:space="0" w:color="auto"/>
        <w:bottom w:val="none" w:sz="0" w:space="0" w:color="auto"/>
        <w:right w:val="none" w:sz="0" w:space="0" w:color="auto"/>
      </w:divBdr>
    </w:div>
    <w:div w:id="1591233159">
      <w:bodyDiv w:val="1"/>
      <w:marLeft w:val="0"/>
      <w:marRight w:val="0"/>
      <w:marTop w:val="0"/>
      <w:marBottom w:val="0"/>
      <w:divBdr>
        <w:top w:val="none" w:sz="0" w:space="0" w:color="auto"/>
        <w:left w:val="none" w:sz="0" w:space="0" w:color="auto"/>
        <w:bottom w:val="none" w:sz="0" w:space="0" w:color="auto"/>
        <w:right w:val="none" w:sz="0" w:space="0" w:color="auto"/>
      </w:divBdr>
    </w:div>
    <w:div w:id="1615092048">
      <w:bodyDiv w:val="1"/>
      <w:marLeft w:val="0"/>
      <w:marRight w:val="0"/>
      <w:marTop w:val="0"/>
      <w:marBottom w:val="0"/>
      <w:divBdr>
        <w:top w:val="none" w:sz="0" w:space="0" w:color="auto"/>
        <w:left w:val="none" w:sz="0" w:space="0" w:color="auto"/>
        <w:bottom w:val="none" w:sz="0" w:space="0" w:color="auto"/>
        <w:right w:val="none" w:sz="0" w:space="0" w:color="auto"/>
      </w:divBdr>
    </w:div>
    <w:div w:id="1620525442">
      <w:bodyDiv w:val="1"/>
      <w:marLeft w:val="0"/>
      <w:marRight w:val="0"/>
      <w:marTop w:val="0"/>
      <w:marBottom w:val="0"/>
      <w:divBdr>
        <w:top w:val="none" w:sz="0" w:space="0" w:color="auto"/>
        <w:left w:val="none" w:sz="0" w:space="0" w:color="auto"/>
        <w:bottom w:val="none" w:sz="0" w:space="0" w:color="auto"/>
        <w:right w:val="none" w:sz="0" w:space="0" w:color="auto"/>
      </w:divBdr>
    </w:div>
    <w:div w:id="1699114047">
      <w:bodyDiv w:val="1"/>
      <w:marLeft w:val="0"/>
      <w:marRight w:val="0"/>
      <w:marTop w:val="0"/>
      <w:marBottom w:val="0"/>
      <w:divBdr>
        <w:top w:val="none" w:sz="0" w:space="0" w:color="auto"/>
        <w:left w:val="none" w:sz="0" w:space="0" w:color="auto"/>
        <w:bottom w:val="none" w:sz="0" w:space="0" w:color="auto"/>
        <w:right w:val="none" w:sz="0" w:space="0" w:color="auto"/>
      </w:divBdr>
    </w:div>
    <w:div w:id="1816097645">
      <w:bodyDiv w:val="1"/>
      <w:marLeft w:val="0"/>
      <w:marRight w:val="0"/>
      <w:marTop w:val="0"/>
      <w:marBottom w:val="0"/>
      <w:divBdr>
        <w:top w:val="none" w:sz="0" w:space="0" w:color="auto"/>
        <w:left w:val="none" w:sz="0" w:space="0" w:color="auto"/>
        <w:bottom w:val="none" w:sz="0" w:space="0" w:color="auto"/>
        <w:right w:val="none" w:sz="0" w:space="0" w:color="auto"/>
      </w:divBdr>
    </w:div>
    <w:div w:id="1820997810">
      <w:bodyDiv w:val="1"/>
      <w:marLeft w:val="0"/>
      <w:marRight w:val="0"/>
      <w:marTop w:val="0"/>
      <w:marBottom w:val="0"/>
      <w:divBdr>
        <w:top w:val="none" w:sz="0" w:space="0" w:color="auto"/>
        <w:left w:val="none" w:sz="0" w:space="0" w:color="auto"/>
        <w:bottom w:val="none" w:sz="0" w:space="0" w:color="auto"/>
        <w:right w:val="none" w:sz="0" w:space="0" w:color="auto"/>
      </w:divBdr>
    </w:div>
    <w:div w:id="1833065955">
      <w:bodyDiv w:val="1"/>
      <w:marLeft w:val="0"/>
      <w:marRight w:val="0"/>
      <w:marTop w:val="0"/>
      <w:marBottom w:val="0"/>
      <w:divBdr>
        <w:top w:val="none" w:sz="0" w:space="0" w:color="auto"/>
        <w:left w:val="none" w:sz="0" w:space="0" w:color="auto"/>
        <w:bottom w:val="none" w:sz="0" w:space="0" w:color="auto"/>
        <w:right w:val="none" w:sz="0" w:space="0" w:color="auto"/>
      </w:divBdr>
    </w:div>
    <w:div w:id="1838378290">
      <w:bodyDiv w:val="1"/>
      <w:marLeft w:val="0"/>
      <w:marRight w:val="0"/>
      <w:marTop w:val="0"/>
      <w:marBottom w:val="0"/>
      <w:divBdr>
        <w:top w:val="none" w:sz="0" w:space="0" w:color="auto"/>
        <w:left w:val="none" w:sz="0" w:space="0" w:color="auto"/>
        <w:bottom w:val="none" w:sz="0" w:space="0" w:color="auto"/>
        <w:right w:val="none" w:sz="0" w:space="0" w:color="auto"/>
      </w:divBdr>
    </w:div>
    <w:div w:id="1856143322">
      <w:bodyDiv w:val="1"/>
      <w:marLeft w:val="0"/>
      <w:marRight w:val="0"/>
      <w:marTop w:val="0"/>
      <w:marBottom w:val="0"/>
      <w:divBdr>
        <w:top w:val="none" w:sz="0" w:space="0" w:color="auto"/>
        <w:left w:val="none" w:sz="0" w:space="0" w:color="auto"/>
        <w:bottom w:val="none" w:sz="0" w:space="0" w:color="auto"/>
        <w:right w:val="none" w:sz="0" w:space="0" w:color="auto"/>
      </w:divBdr>
    </w:div>
    <w:div w:id="1860392368">
      <w:bodyDiv w:val="1"/>
      <w:marLeft w:val="0"/>
      <w:marRight w:val="0"/>
      <w:marTop w:val="0"/>
      <w:marBottom w:val="0"/>
      <w:divBdr>
        <w:top w:val="none" w:sz="0" w:space="0" w:color="auto"/>
        <w:left w:val="none" w:sz="0" w:space="0" w:color="auto"/>
        <w:bottom w:val="none" w:sz="0" w:space="0" w:color="auto"/>
        <w:right w:val="none" w:sz="0" w:space="0" w:color="auto"/>
      </w:divBdr>
    </w:div>
    <w:div w:id="1926455986">
      <w:bodyDiv w:val="1"/>
      <w:marLeft w:val="0"/>
      <w:marRight w:val="0"/>
      <w:marTop w:val="0"/>
      <w:marBottom w:val="0"/>
      <w:divBdr>
        <w:top w:val="none" w:sz="0" w:space="0" w:color="auto"/>
        <w:left w:val="none" w:sz="0" w:space="0" w:color="auto"/>
        <w:bottom w:val="none" w:sz="0" w:space="0" w:color="auto"/>
        <w:right w:val="none" w:sz="0" w:space="0" w:color="auto"/>
      </w:divBdr>
    </w:div>
    <w:div w:id="1980105595">
      <w:bodyDiv w:val="1"/>
      <w:marLeft w:val="0"/>
      <w:marRight w:val="0"/>
      <w:marTop w:val="0"/>
      <w:marBottom w:val="0"/>
      <w:divBdr>
        <w:top w:val="none" w:sz="0" w:space="0" w:color="auto"/>
        <w:left w:val="none" w:sz="0" w:space="0" w:color="auto"/>
        <w:bottom w:val="none" w:sz="0" w:space="0" w:color="auto"/>
        <w:right w:val="none" w:sz="0" w:space="0" w:color="auto"/>
      </w:divBdr>
    </w:div>
    <w:div w:id="20979704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awo.sejm.gov.pl/isap.nsf/DocDetails.xsp?id=WDU20170001579"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pierwszy element i data" Version="1987">
  <b:Source>
    <b:Tag>PN9</b:Tag>
    <b:SourceType>Misc</b:SourceType>
    <b:Guid>{C80AEF11-A5BA-4126-BF06-B73FBAE8ED53}</b:Guid>
    <b:Title>Instalacje wodociągowe. Wymagania w projektowaniu.</b:Title>
    <b:Publisher>Polski komitet normalizacj, miar i jakości.</b:Publisher>
    <b:Author>
      <b:Author>
        <b:NameList>
          <b:Person>
            <b:Last>PN–92/B-01706</b:Last>
          </b:Person>
        </b:NameList>
      </b:Author>
    </b:Author>
    <b:RefOrder>1</b:RefOrder>
  </b:Source>
</b:Sources>
</file>

<file path=customXml/itemProps1.xml><?xml version="1.0" encoding="utf-8"?>
<ds:datastoreItem xmlns:ds="http://schemas.openxmlformats.org/officeDocument/2006/customXml" ds:itemID="{ECE39EB5-D572-4E95-AF8D-E32553A8B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1349</TotalTime>
  <Pages>28</Pages>
  <Words>8561</Words>
  <Characters>51368</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dc:creator>
  <cp:keywords/>
  <dc:description/>
  <cp:lastModifiedBy>DELL</cp:lastModifiedBy>
  <cp:revision>6</cp:revision>
  <cp:lastPrinted>2023-07-10T11:19:00Z</cp:lastPrinted>
  <dcterms:created xsi:type="dcterms:W3CDTF">2023-01-11T07:23:00Z</dcterms:created>
  <dcterms:modified xsi:type="dcterms:W3CDTF">2023-07-10T11:26:00Z</dcterms:modified>
</cp:coreProperties>
</file>